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10C03" w14:textId="7C357368" w:rsidR="00096CDE" w:rsidRDefault="00096CDE" w:rsidP="00096CDE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9D030D5" wp14:editId="26791B0D">
                <wp:simplePos x="0" y="0"/>
                <wp:positionH relativeFrom="page">
                  <wp:posOffset>197483</wp:posOffset>
                </wp:positionH>
                <wp:positionV relativeFrom="page">
                  <wp:posOffset>486410</wp:posOffset>
                </wp:positionV>
                <wp:extent cx="7134447" cy="9719310"/>
                <wp:effectExtent l="0" t="0" r="9525" b="0"/>
                <wp:wrapNone/>
                <wp:docPr id="8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4447" cy="9719310"/>
                          <a:chOff x="0" y="0"/>
                          <a:chExt cx="7134447" cy="9719310"/>
                        </a:xfrm>
                      </wpg:grpSpPr>
                      <wps:wsp>
                        <wps:cNvPr id="9" name="Obdélník 9"/>
                        <wps:cNvSpPr/>
                        <wps:spPr>
                          <a:xfrm>
                            <a:off x="0" y="0"/>
                            <a:ext cx="6858000" cy="13716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bdélník 11"/>
                        <wps:cNvSpPr/>
                        <wps:spPr>
                          <a:xfrm>
                            <a:off x="0" y="6505575"/>
                            <a:ext cx="7134447" cy="321373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705FF6" w14:textId="74054828" w:rsidR="005F42FD" w:rsidRDefault="005F42FD" w:rsidP="00096CDE">
                              <w:pPr>
                                <w:pStyle w:val="Bezmezer"/>
                                <w:spacing w:before="12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sdt>
                                <w:sdtPr>
                                  <w:rPr>
                                    <w:lang w:eastAsia="ar-SA"/>
                                  </w:rPr>
                                  <w:alias w:val="Autor"/>
                                  <w:tag w:val=""/>
                                  <w:id w:val="-1816713283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r>
                                    <w:rPr>
                                      <w:lang w:eastAsia="ar-SA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ové pole 12"/>
                        <wps:cNvSpPr txBox="1"/>
                        <wps:spPr>
                          <a:xfrm>
                            <a:off x="66675" y="1743074"/>
                            <a:ext cx="6581728" cy="436987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38135" w:themeColor="accent6" w:themeShade="BF"/>
                                  <w:sz w:val="32"/>
                                  <w:szCs w:val="32"/>
                                  <w:lang w:eastAsia="ar-SA"/>
                                </w:rPr>
                                <w:alias w:val="Název"/>
                                <w:tag w:val=""/>
                                <w:id w:val="-828433255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p w14:paraId="478E1F3A" w14:textId="77777777" w:rsidR="005F42FD" w:rsidRDefault="005F42FD" w:rsidP="00096CDE">
                                  <w:pPr>
                                    <w:pStyle w:val="Bezmezer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aps/>
                                      <w:color w:val="538135" w:themeColor="accent6" w:themeShade="BF"/>
                                      <w:sz w:val="72"/>
                                      <w:szCs w:val="7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aps/>
                                      <w:color w:val="538135" w:themeColor="accent6" w:themeShade="BF"/>
                                      <w:sz w:val="32"/>
                                      <w:szCs w:val="32"/>
                                      <w:lang w:eastAsia="ar-SA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  <w:p w14:paraId="3250C4FE" w14:textId="77777777" w:rsidR="005F42FD" w:rsidRDefault="005F42FD" w:rsidP="00096CDE">
                              <w:pPr>
                                <w:pStyle w:val="Bezmezer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38135" w:themeColor="accent6" w:themeShade="BF"/>
                                  <w:sz w:val="72"/>
                                  <w:szCs w:val="72"/>
                                  <w:lang w:eastAsia="ar-SA"/>
                                </w:rPr>
                              </w:pPr>
                            </w:p>
                            <w:p w14:paraId="5FA224B4" w14:textId="77777777" w:rsidR="005F42FD" w:rsidRDefault="005F42FD" w:rsidP="00096CDE">
                              <w:pPr>
                                <w:pStyle w:val="Bezmezer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38135" w:themeColor="accent6" w:themeShade="BF"/>
                                  <w:sz w:val="72"/>
                                  <w:szCs w:val="72"/>
                                  <w:lang w:eastAsia="ar-SA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38135" w:themeColor="accent6" w:themeShade="BF"/>
                                  <w:sz w:val="72"/>
                                  <w:szCs w:val="72"/>
                                  <w:lang w:eastAsia="ar-SA"/>
                                </w:rPr>
                                <w:t>MINIMÁLNÍ PREVENTIVNÍ program</w:t>
                              </w:r>
                            </w:p>
                            <w:p w14:paraId="6A6704D3" w14:textId="61FD2097" w:rsidR="005F42FD" w:rsidRPr="003B7A59" w:rsidRDefault="005F42FD" w:rsidP="00096CDE">
                              <w:pPr>
                                <w:pStyle w:val="Bezmezer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38135" w:themeColor="accent6" w:themeShade="BF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38135" w:themeColor="accent6" w:themeShade="BF"/>
                                  <w:sz w:val="72"/>
                                  <w:szCs w:val="72"/>
                                </w:rPr>
                                <w:t>2024/2025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030D5" id="Skupina 8" o:spid="_x0000_s1026" style="position:absolute;margin-left:15.55pt;margin-top:38.3pt;width:561.75pt;height:765.3pt;z-index:-251649024;mso-position-horizontal-relative:page;mso-position-vertical-relative:page" coordsize="71344,97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+pC4QMAAMMOAAAOAAAAZHJzL2Uyb0RvYy54bWzsV91u2zYUvh+wdyB4v1iyLck2ohRZugQD&#10;siZYUvSapihbCEVyJG05faNe7CnyYjskJdlJnS5z0R+gu7H5c/748ZzvUMevNjVHa6ZNJUWO46MI&#10;IyaoLCqxyPHb2/NfJhgZS0RBuBQsx/fM4FcnP/903KgZG8ql5AXTCIwIM2tUjpfWqtlgYOiS1cQc&#10;ScUEbJZS18TCVC8GhSYNWK/5YBhF6aCRulBaUmYMrL4Om/jE2y9LRu1VWRpmEc8xxGb9r/a/c/c7&#10;ODkms4UmalnRNgxyQBQ1qQQ47U29Jpagla4+MlVXVEsjS3tEZT2QZVlR5s8Ap4mjJ6e50HKl/FkW&#10;s2ahepgA2ic4HWyWvllfa1QVOYaLEqSGK7q5W6lKEDRx4DRqMQOZC61u1LVuFxZh5s67KXXt/uEk&#10;aONhve9hZRuLKCxm8Wg8HmcYUdibZvF0FLfA0yXczkd6dPnbv2gOOscDF18fTqMgicwWJ/N5ON0s&#10;iWIefuMwaHGadjhdzYuHD1w8/H2HpgEqL9bjZGYGIHspSOkkmUQRpKgDKR5lcQoTwLs/KpkpbewF&#10;kzVygxxrSG6fc2R9aWwQ7UScVyN5VZxXnPuJKyh2xjVaEygFQikTNvXqfFX/IYuwniUuhmDL16BT&#10;8UE8ssaFsymksx6E3QpcRndmP7L3nDk5Lv5kJeQYpMLQe+wt7wYTh60lKVhYdqHsj8UbdJZL8N/b&#10;bg3sO2jcHqmVd6rMk0OvHH0qsHDEXsN7lsL2ynUlpN5ngNvec5DvQArQOJTmsriHzNIyUJNR9LyC&#10;670kxl4TDVwEKQH8aq/gp+SyybFsRxgtpX6/b93JQ+rDLkYNcFuOzV8rohlG/HcBRTGNx2NHhn4y&#10;TrIhTPTuznx3R6zqMwk5EwOTK+qHTt7yblhqWb8DGj51XmGLCAq+c0yt7iZnNnAuEDllp6deDAhQ&#10;EXspbhR1xh2qLn1vN++IVm2OW+CQN7IrRDJ7kupB1mkKebqysqx8HWxxbfEGUnBU9hXYIQaUAo3u&#10;0AMsQgo5/0AjL+WHNImSJEucJmTrPkIcDYEnRl7i67LE85X5P0t8GZawm/mmTaFvQRieI3rGyEZx&#10;sqWMbm+HM0DyYNKY/3iUMewo4xbKXK4fPiAlOUPx8AlrILv5VUIT7dnkmfdFmqbAG8i9I7LxKMrG&#10;jzkkTSZxNoTnnntpjEfpdBJY5nAO4cJ1SMdvISI/emn3L+66Hvkf2vpOYw1PAE+SL2jpW28HFOpW&#10;uXyunbtC9c/p/pK+fb227T50+Mfl2m4dXK3fWYv3nwPwpQTZ+OhTbHfuM3X77XnyDwAAAP//AwBQ&#10;SwMEFAAGAAgAAAAhAI9v1nThAAAACwEAAA8AAABkcnMvZG93bnJldi54bWxMj0FrwkAQhe+F/odl&#10;Cr3VzWqNErMRkbYnKVQLpbcxGZNgdjdk1yT++46nenvDe7z5XroeTSN66nztrAY1iUCQzV1R21LD&#10;9+H9ZQnCB7QFNs6Shit5WGePDykmhRvsF/X7UAousT5BDVUIbSKlzysy6CeuJcveyXUGA59dKYsO&#10;By43jZxGUSwN1pY/VNjStqL8vL8YDR8DDpuZeut359P2+nuYf/7sFGn9/DRuViACjeE/DDd8RoeM&#10;mY7uYgsvGg0zpTipYRHHIG6+mr+yOrKKo8UUZJbK+w3ZHwAAAP//AwBQSwECLQAUAAYACAAAACEA&#10;toM4kv4AAADhAQAAEwAAAAAAAAAAAAAAAAAAAAAAW0NvbnRlbnRfVHlwZXNdLnhtbFBLAQItABQA&#10;BgAIAAAAIQA4/SH/1gAAAJQBAAALAAAAAAAAAAAAAAAAAC8BAABfcmVscy8ucmVsc1BLAQItABQA&#10;BgAIAAAAIQCYg+pC4QMAAMMOAAAOAAAAAAAAAAAAAAAAAC4CAABkcnMvZTJvRG9jLnhtbFBLAQIt&#10;ABQABgAIAAAAIQCPb9Z04QAAAAsBAAAPAAAAAAAAAAAAAAAAADsGAABkcnMvZG93bnJldi54bWxQ&#10;SwUGAAAAAAQABADzAAAASQcAAAAA&#10;">
                <v:rect id="Obdélník 9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bHKwwAAANoAAAAPAAAAZHJzL2Rvd25yZXYueG1sRI9BSwMx&#10;FITvgv8hPKE3m2jVttumRYSCFy1uS8+vm9fN0s3Lskm38d8bQfA4zMw3zHKdXCsG6kPjWcPDWIEg&#10;rrxpuNaw323uZyBCRDbYeiYN3xRgvbq9WWJh/JW/aChjLTKEQ4EabIxdIWWoLDkMY98RZ+/ke4cx&#10;y76WpsdrhrtWPir1Ih02nBcsdvRmqTqXF6dheJpuVTtTu+Nzucdj+rSHj0nSenSXXhcgIqX4H/5r&#10;vxsNc/i9km+AXP0AAAD//wMAUEsBAi0AFAAGAAgAAAAhANvh9svuAAAAhQEAABMAAAAAAAAAAAAA&#10;AAAAAAAAAFtDb250ZW50X1R5cGVzXS54bWxQSwECLQAUAAYACAAAACEAWvQsW78AAAAVAQAACwAA&#10;AAAAAAAAAAAAAAAfAQAAX3JlbHMvLnJlbHNQSwECLQAUAAYACAAAACEA9RWxysMAAADaAAAADwAA&#10;AAAAAAAAAAAAAAAHAgAAZHJzL2Rvd25yZXYueG1sUEsFBgAAAAADAAMAtwAAAPcCAAAAAA==&#10;" fillcolor="#538135 [2409]" stroked="f" strokeweight="1pt"/>
                <v:rect id="Obdélník 11" o:spid="_x0000_s1028" style="position:absolute;top:65055;width:71344;height:3213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BA1vQAAANsAAAAPAAAAZHJzL2Rvd25yZXYueG1sRE/NisIw&#10;EL4L+w5hFvZmUxVEqlFEXNijVh9gSMY2NJmUJmr37TcLgrf5+H5nsxu9Ew8aog2sYFaUIIh1MJYb&#10;BdfL93QFIiZkgy4wKfilCLvtx2SDlQlPPtOjTo3IIRwrVNCm1FdSRt2Sx1iEnjhztzB4TBkOjTQD&#10;PnO4d3Jelkvp0XJuaLGnQ0u6q+9ewULbzuh5HYJrVqk7H+3JLWulvj7H/RpEojG9xS/3j8nzZ/D/&#10;Sz5Abv8AAAD//wMAUEsBAi0AFAAGAAgAAAAhANvh9svuAAAAhQEAABMAAAAAAAAAAAAAAAAAAAAA&#10;AFtDb250ZW50X1R5cGVzXS54bWxQSwECLQAUAAYACAAAACEAWvQsW78AAAAVAQAACwAAAAAAAAAA&#10;AAAAAAAfAQAAX3JlbHMvLnJlbHNQSwECLQAUAAYACAAAACEABtwQNb0AAADbAAAADwAAAAAAAAAA&#10;AAAAAAAHAgAAZHJzL2Rvd25yZXYueG1sUEsFBgAAAAADAAMAtwAAAPECAAAAAA==&#10;" fillcolor="#375623 [1609]" stroked="f" strokeweight="1pt">
                  <v:textbox inset="36pt,57.6pt,36pt,36pt">
                    <w:txbxContent>
                      <w:p w14:paraId="28705FF6" w14:textId="74054828" w:rsidR="005F42FD" w:rsidRDefault="005F42FD" w:rsidP="00096CDE">
                        <w:pPr>
                          <w:pStyle w:val="Bezmezer"/>
                          <w:spacing w:before="120"/>
                          <w:jc w:val="center"/>
                          <w:rPr>
                            <w:color w:val="FFFFFF" w:themeColor="background1"/>
                          </w:rPr>
                        </w:pPr>
                        <w:sdt>
                          <w:sdtPr>
                            <w:rPr>
                              <w:lang w:eastAsia="ar-SA"/>
                            </w:rPr>
                            <w:alias w:val="Autor"/>
                            <w:tag w:val=""/>
                            <w:id w:val="-181671328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r>
                              <w:rPr>
                                <w:lang w:eastAsia="ar-SA"/>
                              </w:rPr>
                              <w:t xml:space="preserve">     </w:t>
                            </w:r>
                          </w:sdtContent>
                        </w:sdt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2" o:spid="_x0000_s1029" type="#_x0000_t202" style="position:absolute;left:666;top:17430;width:65818;height:43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deKwQAAANsAAAAPAAAAZHJzL2Rvd25yZXYueG1sRE9Li8Iw&#10;EL4L+x/CCN401YNI17Ts0/W04IN1j0Mz25RNJqWJtfvvzYLgbT6+56zLwVnRUxcazwrmswwEceV1&#10;w7WC4+F9ugIRIrJG65kU/FGAsngYrTHX/sI76vexFimEQ44KTIxtLmWoDDkMM98SJ+7Hdw5jgl0t&#10;dYeXFO6sXGTZUjpsODUYbOnFUPW7PzsFX/2HeT3GzffbM24Ge1p9Vid7VmoyHp4eQUQa4l18c291&#10;mr+A/1/SAbK4AgAA//8DAFBLAQItABQABgAIAAAAIQDb4fbL7gAAAIUBAAATAAAAAAAAAAAAAAAA&#10;AAAAAABbQ29udGVudF9UeXBlc10ueG1sUEsBAi0AFAAGAAgAAAAhAFr0LFu/AAAAFQEAAAsAAAAA&#10;AAAAAAAAAAAAHwEAAF9yZWxzLy5yZWxzUEsBAi0AFAAGAAgAAAAhACmF14rBAAAA2wAAAA8AAAAA&#10;AAAAAAAAAAAABwIAAGRycy9kb3ducmV2LnhtbFBLBQYAAAAAAwADALcAAAD1AgAAAAA=&#10;" fillcolor="white [3201]" strokecolor="black [3200]" strokeweight="1pt">
                  <v:textbox inset="36pt,7.2pt,36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38135" w:themeColor="accent6" w:themeShade="BF"/>
                            <w:sz w:val="32"/>
                            <w:szCs w:val="32"/>
                            <w:lang w:eastAsia="ar-SA"/>
                          </w:rPr>
                          <w:alias w:val="Název"/>
                          <w:tag w:val=""/>
                          <w:id w:val="-828433255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p w14:paraId="478E1F3A" w14:textId="77777777" w:rsidR="005F42FD" w:rsidRDefault="005F42FD" w:rsidP="00096CDE">
                            <w:pPr>
                              <w:pStyle w:val="Bezmezer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538135" w:themeColor="accent6" w:themeShade="BF"/>
                                <w:sz w:val="72"/>
                                <w:szCs w:val="72"/>
                                <w:lang w:eastAsia="ar-S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538135" w:themeColor="accent6" w:themeShade="BF"/>
                                <w:sz w:val="32"/>
                                <w:szCs w:val="32"/>
                                <w:lang w:eastAsia="ar-SA"/>
                              </w:rPr>
                              <w:t xml:space="preserve">     </w:t>
                            </w:r>
                          </w:p>
                        </w:sdtContent>
                      </w:sdt>
                      <w:p w14:paraId="3250C4FE" w14:textId="77777777" w:rsidR="005F42FD" w:rsidRDefault="005F42FD" w:rsidP="00096CDE">
                        <w:pPr>
                          <w:pStyle w:val="Bezmezer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38135" w:themeColor="accent6" w:themeShade="BF"/>
                            <w:sz w:val="72"/>
                            <w:szCs w:val="72"/>
                            <w:lang w:eastAsia="ar-SA"/>
                          </w:rPr>
                        </w:pPr>
                      </w:p>
                      <w:p w14:paraId="5FA224B4" w14:textId="77777777" w:rsidR="005F42FD" w:rsidRDefault="005F42FD" w:rsidP="00096CDE">
                        <w:pPr>
                          <w:pStyle w:val="Bezmezer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38135" w:themeColor="accent6" w:themeShade="BF"/>
                            <w:sz w:val="72"/>
                            <w:szCs w:val="72"/>
                            <w:lang w:eastAsia="ar-SA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38135" w:themeColor="accent6" w:themeShade="BF"/>
                            <w:sz w:val="72"/>
                            <w:szCs w:val="72"/>
                            <w:lang w:eastAsia="ar-SA"/>
                          </w:rPr>
                          <w:t>MINIMÁLNÍ PREVENTIVNÍ program</w:t>
                        </w:r>
                      </w:p>
                      <w:p w14:paraId="6A6704D3" w14:textId="61FD2097" w:rsidR="005F42FD" w:rsidRPr="003B7A59" w:rsidRDefault="005F42FD" w:rsidP="00096CDE">
                        <w:pPr>
                          <w:pStyle w:val="Bezmezer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38135" w:themeColor="accent6" w:themeShade="BF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38135" w:themeColor="accent6" w:themeShade="BF"/>
                            <w:sz w:val="72"/>
                            <w:szCs w:val="72"/>
                          </w:rPr>
                          <w:t>2024/2025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F3697D8" w14:textId="75A288AA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2C6C219F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4B5296AB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3A6B0A05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376C2ADF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4BB58AAC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0E95C446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22977877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27F52833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0314047F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31FD390E" w14:textId="77777777" w:rsidR="00096CDE" w:rsidRDefault="00096CDE" w:rsidP="00096CDE">
      <w:pPr>
        <w:tabs>
          <w:tab w:val="left" w:pos="3466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5A829B6A" w14:textId="77777777" w:rsidR="00096CDE" w:rsidRDefault="00096CDE" w:rsidP="00096CDE">
      <w:pPr>
        <w:tabs>
          <w:tab w:val="left" w:pos="3466"/>
        </w:tabs>
        <w:spacing w:line="360" w:lineRule="auto"/>
        <w:rPr>
          <w:b/>
          <w:bCs/>
          <w:sz w:val="28"/>
          <w:szCs w:val="28"/>
        </w:rPr>
      </w:pPr>
    </w:p>
    <w:p w14:paraId="5F910D5E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5ABAC383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49EB55CD" w14:textId="29ED8694" w:rsidR="00096CDE" w:rsidRDefault="00096CDE" w:rsidP="00F139DA">
      <w:pPr>
        <w:tabs>
          <w:tab w:val="left" w:pos="4353"/>
        </w:tabs>
        <w:spacing w:line="360" w:lineRule="auto"/>
        <w:jc w:val="both"/>
        <w:rPr>
          <w:b/>
          <w:bCs/>
          <w:sz w:val="28"/>
          <w:szCs w:val="28"/>
        </w:rPr>
      </w:pPr>
    </w:p>
    <w:p w14:paraId="644771D0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23E61853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4D3FE0DF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26A2B81C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4B7DCFA1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34933BF0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0F6F47F9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3B28D082" w14:textId="09AE2384" w:rsidR="00096CDE" w:rsidRDefault="00072B0D" w:rsidP="00096CD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78953187" wp14:editId="0E99F930">
            <wp:extent cx="1790700" cy="1419225"/>
            <wp:effectExtent l="0" t="0" r="0" b="9525"/>
            <wp:docPr id="13" name="obrázek 7" descr="http://zsdolnilomna.cz/wp/wp-content/themes/DadamTheme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sdolnilomna.cz/wp/wp-content/themes/DadamTheme/images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3D5C8" w14:textId="77777777" w:rsidR="00096CDE" w:rsidRDefault="00096CDE" w:rsidP="00096CDE">
      <w:pPr>
        <w:spacing w:line="360" w:lineRule="auto"/>
        <w:jc w:val="center"/>
        <w:rPr>
          <w:b/>
          <w:bCs/>
          <w:sz w:val="28"/>
          <w:szCs w:val="28"/>
        </w:rPr>
      </w:pPr>
    </w:p>
    <w:p w14:paraId="538A277E" w14:textId="6EB80469" w:rsidR="004156FC" w:rsidRDefault="005F42FD" w:rsidP="00356835">
      <w:pPr>
        <w:suppressAutoHyphens w:val="0"/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7B2008D" w14:textId="77777777" w:rsidR="004156FC" w:rsidRDefault="004156FC" w:rsidP="004156FC">
      <w:pPr>
        <w:spacing w:line="360" w:lineRule="auto"/>
        <w:jc w:val="center"/>
        <w:rPr>
          <w:b/>
          <w:bCs/>
          <w:sz w:val="28"/>
          <w:szCs w:val="28"/>
        </w:rPr>
      </w:pPr>
    </w:p>
    <w:p w14:paraId="12CBF945" w14:textId="73A72583" w:rsidR="004156FC" w:rsidRPr="0009437D" w:rsidRDefault="004156FC" w:rsidP="004156FC">
      <w:pPr>
        <w:spacing w:line="360" w:lineRule="auto"/>
        <w:jc w:val="center"/>
        <w:rPr>
          <w:b/>
          <w:bCs/>
          <w:sz w:val="28"/>
          <w:szCs w:val="28"/>
        </w:rPr>
      </w:pPr>
      <w:r w:rsidRPr="0009437D">
        <w:rPr>
          <w:b/>
          <w:bCs/>
          <w:sz w:val="28"/>
          <w:szCs w:val="28"/>
        </w:rPr>
        <w:t>Minimální preventivní program</w:t>
      </w:r>
    </w:p>
    <w:p w14:paraId="3626750E" w14:textId="77777777" w:rsidR="004156FC" w:rsidRPr="00B110F0" w:rsidRDefault="004156FC" w:rsidP="004156FC">
      <w:pPr>
        <w:spacing w:line="360" w:lineRule="auto"/>
        <w:rPr>
          <w:bCs/>
          <w:i/>
        </w:rPr>
      </w:pPr>
      <w:r w:rsidRPr="00B110F0">
        <w:rPr>
          <w:b/>
          <w:bCs/>
          <w:smallCaps/>
        </w:rPr>
        <w:t xml:space="preserve">1. Základní údaje o škole </w:t>
      </w:r>
    </w:p>
    <w:tbl>
      <w:tblPr>
        <w:tblW w:w="968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5"/>
        <w:gridCol w:w="6985"/>
      </w:tblGrid>
      <w:tr w:rsidR="004156FC" w:rsidRPr="00B110F0" w14:paraId="167DEFAE" w14:textId="77777777" w:rsidTr="00E4760A">
        <w:trPr>
          <w:cantSplit/>
          <w:trHeight w:val="917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55B45" w14:textId="77777777" w:rsidR="004156FC" w:rsidRPr="00B110F0" w:rsidRDefault="004156FC" w:rsidP="00E4760A">
            <w:pPr>
              <w:snapToGrid w:val="0"/>
              <w:spacing w:line="360" w:lineRule="auto"/>
              <w:ind w:right="113"/>
              <w:rPr>
                <w:b/>
              </w:rPr>
            </w:pPr>
            <w:r w:rsidRPr="00B110F0">
              <w:rPr>
                <w:b/>
              </w:rPr>
              <w:t>Název a adresa školy, pro kterou platí tento MPP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6751" w14:textId="77777777" w:rsidR="004156FC" w:rsidRPr="00B110F0" w:rsidRDefault="004156FC" w:rsidP="00E4760A">
            <w:pPr>
              <w:widowControl w:val="0"/>
              <w:snapToGrid w:val="0"/>
              <w:spacing w:line="360" w:lineRule="auto"/>
              <w:ind w:right="113"/>
              <w:rPr>
                <w:b/>
              </w:rPr>
            </w:pPr>
            <w:r w:rsidRPr="00B110F0">
              <w:rPr>
                <w:b/>
              </w:rPr>
              <w:t>ZŠ a MŠ Dolní Lomná 149, příspěvková organizace</w:t>
            </w:r>
          </w:p>
          <w:p w14:paraId="4E677501" w14:textId="77777777" w:rsidR="004156FC" w:rsidRPr="00B110F0" w:rsidRDefault="004156FC" w:rsidP="00E4760A">
            <w:pPr>
              <w:widowControl w:val="0"/>
              <w:snapToGrid w:val="0"/>
              <w:spacing w:line="360" w:lineRule="auto"/>
              <w:ind w:right="113"/>
              <w:rPr>
                <w:b/>
              </w:rPr>
            </w:pPr>
            <w:r w:rsidRPr="00B110F0">
              <w:rPr>
                <w:b/>
              </w:rPr>
              <w:t>Dolní Lomná 149</w:t>
            </w:r>
          </w:p>
          <w:p w14:paraId="72007463" w14:textId="77777777" w:rsidR="004156FC" w:rsidRPr="00B110F0" w:rsidRDefault="004156FC" w:rsidP="00E4760A">
            <w:pPr>
              <w:widowControl w:val="0"/>
              <w:snapToGrid w:val="0"/>
              <w:spacing w:line="360" w:lineRule="auto"/>
              <w:ind w:right="113"/>
            </w:pPr>
            <w:r w:rsidRPr="00B110F0">
              <w:rPr>
                <w:b/>
              </w:rPr>
              <w:t>739 91 Jablunkov</w:t>
            </w:r>
          </w:p>
        </w:tc>
      </w:tr>
      <w:tr w:rsidR="004156FC" w:rsidRPr="00B110F0" w14:paraId="08104419" w14:textId="77777777" w:rsidTr="00E4760A">
        <w:trPr>
          <w:cantSplit/>
          <w:trHeight w:val="313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0A778" w14:textId="77777777" w:rsidR="004156FC" w:rsidRPr="00B110F0" w:rsidRDefault="004156FC" w:rsidP="00E4760A">
            <w:pPr>
              <w:snapToGrid w:val="0"/>
              <w:spacing w:line="360" w:lineRule="auto"/>
              <w:ind w:right="113"/>
              <w:rPr>
                <w:b/>
              </w:rPr>
            </w:pPr>
            <w:r w:rsidRPr="00B110F0">
              <w:rPr>
                <w:b/>
              </w:rPr>
              <w:t>Jméno a příjmení ředitele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AED1" w14:textId="77777777" w:rsidR="004156FC" w:rsidRPr="00B110F0" w:rsidRDefault="004156FC" w:rsidP="00E4760A">
            <w:pPr>
              <w:widowControl w:val="0"/>
              <w:snapToGrid w:val="0"/>
              <w:spacing w:line="360" w:lineRule="auto"/>
              <w:ind w:right="113"/>
            </w:pPr>
            <w:r w:rsidRPr="00B110F0">
              <w:t>Mgr. Jana Kufová</w:t>
            </w:r>
          </w:p>
        </w:tc>
      </w:tr>
      <w:tr w:rsidR="004156FC" w:rsidRPr="00B110F0" w14:paraId="75603434" w14:textId="77777777" w:rsidTr="00E4760A">
        <w:trPr>
          <w:cantSplit/>
          <w:trHeight w:val="30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12116" w14:textId="77777777" w:rsidR="004156FC" w:rsidRPr="00B110F0" w:rsidRDefault="004156FC" w:rsidP="00E4760A">
            <w:pPr>
              <w:snapToGrid w:val="0"/>
              <w:spacing w:line="360" w:lineRule="auto"/>
              <w:ind w:right="113"/>
              <w:rPr>
                <w:b/>
              </w:rPr>
            </w:pPr>
            <w:r w:rsidRPr="00B110F0">
              <w:rPr>
                <w:b/>
              </w:rPr>
              <w:t>Telefon na ředitele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370F" w14:textId="77777777" w:rsidR="004156FC" w:rsidRPr="00B110F0" w:rsidRDefault="004156FC" w:rsidP="00E4760A">
            <w:pPr>
              <w:widowControl w:val="0"/>
              <w:snapToGrid w:val="0"/>
              <w:spacing w:line="360" w:lineRule="auto"/>
              <w:ind w:right="113"/>
            </w:pPr>
            <w:r w:rsidRPr="00B110F0">
              <w:t>773 180 689</w:t>
            </w:r>
          </w:p>
        </w:tc>
      </w:tr>
      <w:tr w:rsidR="004156FC" w:rsidRPr="00B110F0" w14:paraId="4D2C312F" w14:textId="77777777" w:rsidTr="00E4760A">
        <w:trPr>
          <w:cantSplit/>
          <w:trHeight w:val="30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FB58A" w14:textId="77777777" w:rsidR="004156FC" w:rsidRPr="00B110F0" w:rsidRDefault="004156FC" w:rsidP="00E4760A">
            <w:pPr>
              <w:snapToGrid w:val="0"/>
              <w:spacing w:line="360" w:lineRule="auto"/>
              <w:ind w:right="113"/>
              <w:rPr>
                <w:b/>
              </w:rPr>
            </w:pPr>
            <w:r w:rsidRPr="00B110F0">
              <w:rPr>
                <w:b/>
              </w:rPr>
              <w:t>E-mail na ředitele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3259" w14:textId="77777777" w:rsidR="004156FC" w:rsidRPr="00B110F0" w:rsidRDefault="004156FC" w:rsidP="00E4760A">
            <w:pPr>
              <w:widowControl w:val="0"/>
              <w:snapToGrid w:val="0"/>
              <w:spacing w:line="360" w:lineRule="auto"/>
              <w:ind w:right="113"/>
            </w:pPr>
            <w:r w:rsidRPr="00B110F0">
              <w:t>zsdolnilomna@email.cz</w:t>
            </w:r>
          </w:p>
        </w:tc>
      </w:tr>
    </w:tbl>
    <w:p w14:paraId="3367C266" w14:textId="77777777" w:rsidR="004156FC" w:rsidRPr="00B110F0" w:rsidRDefault="004156FC" w:rsidP="004156FC">
      <w:pPr>
        <w:spacing w:line="360" w:lineRule="auto"/>
        <w:ind w:right="113"/>
      </w:pPr>
    </w:p>
    <w:tbl>
      <w:tblPr>
        <w:tblW w:w="9719" w:type="dxa"/>
        <w:tblInd w:w="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220"/>
        <w:gridCol w:w="2221"/>
        <w:gridCol w:w="2231"/>
      </w:tblGrid>
      <w:tr w:rsidR="004156FC" w:rsidRPr="00B110F0" w14:paraId="4BA571C7" w14:textId="77777777" w:rsidTr="00E4760A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9933B" w14:textId="77777777" w:rsidR="004156FC" w:rsidRPr="00B110F0" w:rsidRDefault="004156FC" w:rsidP="00E4760A">
            <w:pPr>
              <w:snapToGrid w:val="0"/>
              <w:spacing w:line="360" w:lineRule="auto"/>
              <w:ind w:right="113"/>
              <w:rPr>
                <w:b/>
              </w:rPr>
            </w:pPr>
            <w:r w:rsidRPr="00B110F0">
              <w:rPr>
                <w:b/>
              </w:rPr>
              <w:t>Jméno školního metodika prevence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FF8C" w14:textId="77777777" w:rsidR="004156FC" w:rsidRPr="00B110F0" w:rsidRDefault="004156FC" w:rsidP="00E4760A">
            <w:pPr>
              <w:snapToGrid w:val="0"/>
              <w:spacing w:line="360" w:lineRule="auto"/>
              <w:ind w:right="113"/>
            </w:pPr>
            <w:r w:rsidRPr="00B110F0">
              <w:t>Mgr. Marie Byrtusová</w:t>
            </w:r>
          </w:p>
        </w:tc>
      </w:tr>
      <w:tr w:rsidR="004156FC" w:rsidRPr="00B110F0" w14:paraId="1DE8AA15" w14:textId="77777777" w:rsidTr="00E4760A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AC9EB" w14:textId="77777777" w:rsidR="004156FC" w:rsidRPr="00B110F0" w:rsidRDefault="004156FC" w:rsidP="00E4760A">
            <w:pPr>
              <w:snapToGrid w:val="0"/>
              <w:spacing w:line="360" w:lineRule="auto"/>
              <w:ind w:right="113"/>
              <w:rPr>
                <w:b/>
              </w:rPr>
            </w:pPr>
            <w:r w:rsidRPr="00B110F0">
              <w:rPr>
                <w:b/>
              </w:rPr>
              <w:t>Telefon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020E" w14:textId="77777777" w:rsidR="004156FC" w:rsidRPr="00B110F0" w:rsidRDefault="004156FC" w:rsidP="00E4760A">
            <w:pPr>
              <w:snapToGrid w:val="0"/>
              <w:spacing w:line="360" w:lineRule="auto"/>
              <w:ind w:right="113"/>
            </w:pPr>
            <w:r w:rsidRPr="00B110F0">
              <w:t>603 207 176</w:t>
            </w:r>
          </w:p>
        </w:tc>
      </w:tr>
      <w:tr w:rsidR="004156FC" w:rsidRPr="00B110F0" w14:paraId="58D4DC86" w14:textId="77777777" w:rsidTr="00E4760A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196B0" w14:textId="77777777" w:rsidR="004156FC" w:rsidRPr="00B110F0" w:rsidRDefault="004156FC" w:rsidP="00E4760A">
            <w:pPr>
              <w:snapToGrid w:val="0"/>
              <w:spacing w:line="360" w:lineRule="auto"/>
              <w:ind w:right="113"/>
              <w:rPr>
                <w:b/>
              </w:rPr>
            </w:pPr>
            <w:r w:rsidRPr="00B110F0">
              <w:rPr>
                <w:b/>
              </w:rPr>
              <w:t>E-mail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941C" w14:textId="77777777" w:rsidR="004156FC" w:rsidRPr="00B110F0" w:rsidRDefault="004156FC" w:rsidP="00E4760A">
            <w:pPr>
              <w:snapToGrid w:val="0"/>
              <w:spacing w:line="360" w:lineRule="auto"/>
              <w:ind w:right="113"/>
            </w:pPr>
            <w:r w:rsidRPr="00B110F0">
              <w:t>zsdl.MByrt@seznam.cz</w:t>
            </w:r>
          </w:p>
        </w:tc>
      </w:tr>
      <w:tr w:rsidR="004156FC" w:rsidRPr="00B110F0" w14:paraId="240B1155" w14:textId="77777777" w:rsidTr="00E4760A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CF62A" w14:textId="77777777" w:rsidR="004156FC" w:rsidRPr="00B110F0" w:rsidRDefault="004156FC" w:rsidP="00E4760A">
            <w:pPr>
              <w:snapToGrid w:val="0"/>
              <w:spacing w:line="360" w:lineRule="auto"/>
              <w:ind w:right="113"/>
              <w:rPr>
                <w:b/>
              </w:rPr>
            </w:pPr>
            <w:r w:rsidRPr="00B110F0">
              <w:rPr>
                <w:b/>
              </w:rPr>
              <w:t>Specializační studium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CA244" w14:textId="77777777" w:rsidR="004156FC" w:rsidRPr="00B110F0" w:rsidRDefault="004156FC" w:rsidP="00E4760A">
            <w:pPr>
              <w:snapToGrid w:val="0"/>
              <w:spacing w:line="360" w:lineRule="auto"/>
              <w:ind w:right="113"/>
            </w:pPr>
            <w:r w:rsidRPr="00B110F0">
              <w:t>-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9F207" w14:textId="77777777" w:rsidR="004156FC" w:rsidRPr="00B110F0" w:rsidRDefault="004156FC" w:rsidP="00E4760A">
            <w:pPr>
              <w:snapToGrid w:val="0"/>
              <w:spacing w:line="360" w:lineRule="auto"/>
              <w:ind w:right="113"/>
            </w:pPr>
            <w:r w:rsidRPr="00B110F0"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E2E3" w14:textId="77777777" w:rsidR="004156FC" w:rsidRPr="00B110F0" w:rsidRDefault="004156FC" w:rsidP="00E4760A">
            <w:pPr>
              <w:snapToGrid w:val="0"/>
              <w:spacing w:line="360" w:lineRule="auto"/>
              <w:ind w:right="113"/>
            </w:pPr>
            <w:r w:rsidRPr="00B110F0">
              <w:t>Ne</w:t>
            </w:r>
          </w:p>
        </w:tc>
      </w:tr>
      <w:tr w:rsidR="004156FC" w:rsidRPr="00B110F0" w14:paraId="3A3BA8D9" w14:textId="77777777" w:rsidTr="00E4760A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4AED0" w14:textId="77777777" w:rsidR="004156FC" w:rsidRPr="00B110F0" w:rsidRDefault="004156FC" w:rsidP="00E4760A">
            <w:pPr>
              <w:snapToGrid w:val="0"/>
              <w:spacing w:line="360" w:lineRule="auto"/>
              <w:ind w:right="113"/>
              <w:rPr>
                <w:b/>
              </w:rPr>
            </w:pPr>
            <w:r w:rsidRPr="00B110F0">
              <w:rPr>
                <w:b/>
              </w:rPr>
              <w:t>Realizátor vzdělávání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3F98" w14:textId="77777777" w:rsidR="004156FC" w:rsidRPr="00B110F0" w:rsidRDefault="004156FC" w:rsidP="00E4760A">
            <w:pPr>
              <w:snapToGrid w:val="0"/>
              <w:spacing w:line="360" w:lineRule="auto"/>
              <w:ind w:right="113"/>
            </w:pPr>
          </w:p>
        </w:tc>
      </w:tr>
    </w:tbl>
    <w:p w14:paraId="1DC965A0" w14:textId="77777777" w:rsidR="004156FC" w:rsidRPr="00B110F0" w:rsidRDefault="004156FC" w:rsidP="004156FC">
      <w:pPr>
        <w:spacing w:line="360" w:lineRule="auto"/>
        <w:ind w:right="113"/>
      </w:pPr>
    </w:p>
    <w:tbl>
      <w:tblPr>
        <w:tblW w:w="983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3"/>
        <w:gridCol w:w="2246"/>
        <w:gridCol w:w="2247"/>
        <w:gridCol w:w="2261"/>
      </w:tblGrid>
      <w:tr w:rsidR="004156FC" w:rsidRPr="00B110F0" w14:paraId="44EA3A1F" w14:textId="77777777" w:rsidTr="00E4760A">
        <w:trPr>
          <w:cantSplit/>
          <w:trHeight w:val="39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C67F7" w14:textId="77777777" w:rsidR="004156FC" w:rsidRPr="00B110F0" w:rsidRDefault="004156FC" w:rsidP="00E4760A">
            <w:pPr>
              <w:snapToGrid w:val="0"/>
              <w:spacing w:line="360" w:lineRule="auto"/>
              <w:ind w:right="113"/>
              <w:rPr>
                <w:b/>
              </w:rPr>
            </w:pPr>
            <w:r w:rsidRPr="00B110F0">
              <w:rPr>
                <w:b/>
              </w:rPr>
              <w:t>Jméno výchovného poradce</w:t>
            </w:r>
          </w:p>
        </w:tc>
        <w:tc>
          <w:tcPr>
            <w:tcW w:w="6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5B73" w14:textId="77777777" w:rsidR="004156FC" w:rsidRPr="00B110F0" w:rsidRDefault="004156FC" w:rsidP="00E4760A">
            <w:pPr>
              <w:snapToGrid w:val="0"/>
              <w:spacing w:line="360" w:lineRule="auto"/>
              <w:ind w:right="113"/>
            </w:pPr>
            <w:r w:rsidRPr="00B110F0">
              <w:t>Mgr. Jana Kufová</w:t>
            </w:r>
          </w:p>
        </w:tc>
      </w:tr>
      <w:tr w:rsidR="004156FC" w:rsidRPr="00B110F0" w14:paraId="64234CE1" w14:textId="77777777" w:rsidTr="00E4760A">
        <w:trPr>
          <w:cantSplit/>
          <w:trHeight w:val="412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48DF4" w14:textId="77777777" w:rsidR="004156FC" w:rsidRPr="00B110F0" w:rsidRDefault="004156FC" w:rsidP="00E4760A">
            <w:pPr>
              <w:snapToGrid w:val="0"/>
              <w:spacing w:line="360" w:lineRule="auto"/>
              <w:ind w:right="113"/>
              <w:rPr>
                <w:b/>
              </w:rPr>
            </w:pPr>
            <w:r w:rsidRPr="00B110F0">
              <w:rPr>
                <w:b/>
              </w:rPr>
              <w:t>Telefon</w:t>
            </w:r>
          </w:p>
        </w:tc>
        <w:tc>
          <w:tcPr>
            <w:tcW w:w="6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A98C" w14:textId="77777777" w:rsidR="004156FC" w:rsidRPr="00B110F0" w:rsidRDefault="004156FC" w:rsidP="00E4760A">
            <w:pPr>
              <w:widowControl w:val="0"/>
              <w:snapToGrid w:val="0"/>
              <w:spacing w:line="360" w:lineRule="auto"/>
              <w:ind w:right="113"/>
            </w:pPr>
            <w:r w:rsidRPr="00B110F0">
              <w:t>773 180 689</w:t>
            </w:r>
          </w:p>
        </w:tc>
      </w:tr>
      <w:tr w:rsidR="004156FC" w:rsidRPr="00B110F0" w14:paraId="0ECA6802" w14:textId="77777777" w:rsidTr="00E4760A">
        <w:trPr>
          <w:cantSplit/>
          <w:trHeight w:val="35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93898" w14:textId="77777777" w:rsidR="004156FC" w:rsidRPr="00B110F0" w:rsidRDefault="004156FC" w:rsidP="00E4760A">
            <w:pPr>
              <w:snapToGrid w:val="0"/>
              <w:spacing w:line="360" w:lineRule="auto"/>
              <w:ind w:right="113"/>
              <w:rPr>
                <w:b/>
              </w:rPr>
            </w:pPr>
            <w:r w:rsidRPr="00B110F0">
              <w:rPr>
                <w:b/>
              </w:rPr>
              <w:t>E-mail</w:t>
            </w:r>
          </w:p>
        </w:tc>
        <w:tc>
          <w:tcPr>
            <w:tcW w:w="6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E56D" w14:textId="77777777" w:rsidR="004156FC" w:rsidRPr="00B110F0" w:rsidRDefault="004156FC" w:rsidP="00E4760A">
            <w:pPr>
              <w:widowControl w:val="0"/>
              <w:snapToGrid w:val="0"/>
              <w:spacing w:line="360" w:lineRule="auto"/>
              <w:ind w:right="113"/>
            </w:pPr>
            <w:r w:rsidRPr="00B110F0">
              <w:t>zsdolnilomna@email.cz</w:t>
            </w:r>
          </w:p>
        </w:tc>
      </w:tr>
      <w:tr w:rsidR="004156FC" w:rsidRPr="00B110F0" w14:paraId="3A01EDB5" w14:textId="77777777" w:rsidTr="00E4760A">
        <w:trPr>
          <w:cantSplit/>
          <w:trHeight w:val="35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4CD4D" w14:textId="77777777" w:rsidR="004156FC" w:rsidRPr="00B110F0" w:rsidRDefault="004156FC" w:rsidP="00E4760A">
            <w:pPr>
              <w:snapToGrid w:val="0"/>
              <w:spacing w:line="360" w:lineRule="auto"/>
              <w:ind w:right="113"/>
              <w:rPr>
                <w:b/>
              </w:rPr>
            </w:pPr>
            <w:r w:rsidRPr="00B110F0">
              <w:rPr>
                <w:b/>
              </w:rPr>
              <w:t>Specializační studium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4BBC6" w14:textId="77777777" w:rsidR="004156FC" w:rsidRPr="002007C1" w:rsidRDefault="004156FC" w:rsidP="00E4760A">
            <w:pPr>
              <w:snapToGrid w:val="0"/>
              <w:spacing w:line="360" w:lineRule="auto"/>
              <w:ind w:right="113"/>
            </w:pPr>
            <w:r w:rsidRPr="002007C1">
              <w:t>Ne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44244" w14:textId="77777777" w:rsidR="004156FC" w:rsidRPr="002007C1" w:rsidRDefault="004156FC" w:rsidP="00E4760A">
            <w:pPr>
              <w:snapToGrid w:val="0"/>
              <w:spacing w:line="360" w:lineRule="auto"/>
              <w:ind w:right="113"/>
            </w:pPr>
            <w:r>
              <w:t>Ne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1269" w14:textId="77777777" w:rsidR="004156FC" w:rsidRPr="00B110F0" w:rsidRDefault="004156FC" w:rsidP="00E4760A">
            <w:pPr>
              <w:snapToGrid w:val="0"/>
              <w:spacing w:line="360" w:lineRule="auto"/>
              <w:ind w:right="113"/>
            </w:pPr>
            <w:r w:rsidRPr="00B110F0">
              <w:t>Ne</w:t>
            </w:r>
          </w:p>
        </w:tc>
      </w:tr>
      <w:tr w:rsidR="004156FC" w:rsidRPr="00B110F0" w14:paraId="28E2839E" w14:textId="77777777" w:rsidTr="00E4760A">
        <w:trPr>
          <w:cantSplit/>
          <w:trHeight w:val="35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90EFE" w14:textId="77777777" w:rsidR="004156FC" w:rsidRPr="00B110F0" w:rsidRDefault="004156FC" w:rsidP="00E4760A">
            <w:pPr>
              <w:snapToGrid w:val="0"/>
              <w:spacing w:line="360" w:lineRule="auto"/>
              <w:ind w:right="113"/>
              <w:rPr>
                <w:b/>
              </w:rPr>
            </w:pPr>
            <w:r w:rsidRPr="00B110F0">
              <w:rPr>
                <w:b/>
              </w:rPr>
              <w:t>Realizátor vzdělávání</w:t>
            </w:r>
          </w:p>
        </w:tc>
        <w:tc>
          <w:tcPr>
            <w:tcW w:w="6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2919" w14:textId="77777777" w:rsidR="004156FC" w:rsidRPr="00B110F0" w:rsidRDefault="004156FC" w:rsidP="00E4760A">
            <w:pPr>
              <w:pStyle w:val="Seznam"/>
              <w:snapToGrid w:val="0"/>
              <w:spacing w:after="0" w:line="360" w:lineRule="auto"/>
              <w:ind w:right="113"/>
              <w:rPr>
                <w:rFonts w:cs="Times New Roman"/>
              </w:rPr>
            </w:pPr>
          </w:p>
        </w:tc>
      </w:tr>
    </w:tbl>
    <w:p w14:paraId="14E00E95" w14:textId="77777777" w:rsidR="004156FC" w:rsidRPr="00B110F0" w:rsidRDefault="004156FC" w:rsidP="004156FC">
      <w:pPr>
        <w:spacing w:line="360" w:lineRule="auto"/>
        <w:ind w:right="113"/>
        <w:rPr>
          <w:b/>
          <w:bCs/>
          <w:u w:val="single"/>
        </w:rPr>
      </w:pPr>
    </w:p>
    <w:tbl>
      <w:tblPr>
        <w:tblW w:w="97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2"/>
        <w:gridCol w:w="2117"/>
        <w:gridCol w:w="2534"/>
        <w:gridCol w:w="2286"/>
      </w:tblGrid>
      <w:tr w:rsidR="004156FC" w:rsidRPr="00B110F0" w14:paraId="240D6BAA" w14:textId="77777777" w:rsidTr="00E4760A">
        <w:trPr>
          <w:cantSplit/>
          <w:trHeight w:val="3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16DC" w14:textId="77777777" w:rsidR="004156FC" w:rsidRPr="00B110F0" w:rsidRDefault="004156FC" w:rsidP="00E4760A">
            <w:pPr>
              <w:pStyle w:val="TableHeading"/>
              <w:ind w:right="113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bottom"/>
          </w:tcPr>
          <w:p w14:paraId="6925E09E" w14:textId="77777777" w:rsidR="004156FC" w:rsidRPr="00B110F0" w:rsidRDefault="004156FC" w:rsidP="00E4760A">
            <w:pPr>
              <w:snapToGrid w:val="0"/>
              <w:spacing w:line="360" w:lineRule="auto"/>
              <w:ind w:right="113"/>
              <w:jc w:val="center"/>
            </w:pPr>
            <w:r w:rsidRPr="00B110F0">
              <w:t>Počet tříd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bottom"/>
          </w:tcPr>
          <w:p w14:paraId="6D270069" w14:textId="77777777" w:rsidR="004156FC" w:rsidRPr="00B110F0" w:rsidRDefault="004156FC" w:rsidP="00E4760A">
            <w:pPr>
              <w:snapToGrid w:val="0"/>
              <w:spacing w:line="360" w:lineRule="auto"/>
              <w:ind w:right="113"/>
              <w:jc w:val="center"/>
            </w:pPr>
            <w:r w:rsidRPr="00B110F0">
              <w:t>Počet žáků/</w:t>
            </w:r>
            <w:r>
              <w:t>dětí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C47B562" w14:textId="77777777" w:rsidR="004156FC" w:rsidRDefault="004156FC" w:rsidP="00E4760A">
            <w:pPr>
              <w:snapToGrid w:val="0"/>
              <w:spacing w:line="360" w:lineRule="auto"/>
              <w:ind w:right="113"/>
              <w:jc w:val="center"/>
            </w:pPr>
            <w:r>
              <w:t>Počet pedagogických</w:t>
            </w:r>
          </w:p>
          <w:p w14:paraId="3606202F" w14:textId="77777777" w:rsidR="004156FC" w:rsidRPr="00B110F0" w:rsidRDefault="004156FC" w:rsidP="00E4760A">
            <w:pPr>
              <w:snapToGrid w:val="0"/>
              <w:spacing w:line="360" w:lineRule="auto"/>
              <w:ind w:right="113"/>
              <w:jc w:val="center"/>
            </w:pPr>
            <w:r w:rsidRPr="00B110F0">
              <w:t>pracovníků</w:t>
            </w:r>
          </w:p>
        </w:tc>
      </w:tr>
      <w:tr w:rsidR="004156FC" w:rsidRPr="00B110F0" w14:paraId="1DE9C62B" w14:textId="77777777" w:rsidTr="00E4760A">
        <w:trPr>
          <w:cantSplit/>
          <w:trHeight w:val="545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</w:tcPr>
          <w:p w14:paraId="31E82243" w14:textId="77777777" w:rsidR="004156FC" w:rsidRPr="00B110F0" w:rsidRDefault="004156FC" w:rsidP="00E4760A">
            <w:pPr>
              <w:snapToGrid w:val="0"/>
              <w:spacing w:line="360" w:lineRule="auto"/>
              <w:ind w:right="113"/>
              <w:rPr>
                <w:b/>
              </w:rPr>
            </w:pPr>
            <w:r w:rsidRPr="00B110F0">
              <w:rPr>
                <w:b/>
              </w:rPr>
              <w:t xml:space="preserve">ZŠ </w:t>
            </w:r>
            <w:r>
              <w:rPr>
                <w:b/>
              </w:rPr>
              <w:t>–</w:t>
            </w:r>
            <w:r w:rsidRPr="00B110F0">
              <w:rPr>
                <w:b/>
              </w:rPr>
              <w:t xml:space="preserve"> I</w:t>
            </w:r>
            <w:r>
              <w:rPr>
                <w:b/>
              </w:rPr>
              <w:t xml:space="preserve">. </w:t>
            </w:r>
            <w:r w:rsidRPr="00B110F0">
              <w:rPr>
                <w:b/>
              </w:rPr>
              <w:t>stupeň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bottom"/>
          </w:tcPr>
          <w:p w14:paraId="31774573" w14:textId="0F5621C4" w:rsidR="004156FC" w:rsidRPr="00B110F0" w:rsidRDefault="00F139DA" w:rsidP="00E4760A">
            <w:pPr>
              <w:snapToGrid w:val="0"/>
              <w:spacing w:line="360" w:lineRule="auto"/>
              <w:ind w:right="113"/>
              <w:jc w:val="center"/>
            </w:pPr>
            <w: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bottom"/>
          </w:tcPr>
          <w:p w14:paraId="47B00FD7" w14:textId="781F37AD" w:rsidR="004156FC" w:rsidRPr="007F3350" w:rsidRDefault="00F139DA" w:rsidP="00E4760A">
            <w:pPr>
              <w:snapToGrid w:val="0"/>
              <w:spacing w:line="360" w:lineRule="auto"/>
              <w:ind w:right="113"/>
              <w:jc w:val="center"/>
            </w:pPr>
            <w:r>
              <w:t>64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C7463" w14:textId="77777777" w:rsidR="004156FC" w:rsidRPr="007F3350" w:rsidRDefault="004156FC" w:rsidP="00E4760A">
            <w:pPr>
              <w:snapToGrid w:val="0"/>
              <w:spacing w:line="360" w:lineRule="auto"/>
              <w:ind w:right="113"/>
              <w:jc w:val="center"/>
            </w:pPr>
            <w:r w:rsidRPr="007F3350">
              <w:t>6</w:t>
            </w:r>
          </w:p>
        </w:tc>
      </w:tr>
      <w:tr w:rsidR="004156FC" w:rsidRPr="00B110F0" w14:paraId="11B0C1D2" w14:textId="77777777" w:rsidTr="00E4760A">
        <w:trPr>
          <w:cantSplit/>
          <w:trHeight w:val="54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</w:tcPr>
          <w:p w14:paraId="2C642F0C" w14:textId="77777777" w:rsidR="004156FC" w:rsidRDefault="004156FC" w:rsidP="00E4760A">
            <w:pPr>
              <w:snapToGrid w:val="0"/>
              <w:spacing w:line="360" w:lineRule="auto"/>
              <w:ind w:right="113"/>
              <w:rPr>
                <w:b/>
              </w:rPr>
            </w:pPr>
            <w:r>
              <w:rPr>
                <w:b/>
              </w:rPr>
              <w:t>ŠD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bottom"/>
          </w:tcPr>
          <w:p w14:paraId="1A6DA785" w14:textId="77777777" w:rsidR="004156FC" w:rsidRPr="003F1AEB" w:rsidRDefault="004156FC" w:rsidP="00E4760A">
            <w:pPr>
              <w:snapToGrid w:val="0"/>
              <w:spacing w:line="360" w:lineRule="auto"/>
              <w:ind w:right="113"/>
              <w:jc w:val="center"/>
            </w:pPr>
            <w: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bottom"/>
          </w:tcPr>
          <w:p w14:paraId="7BC049B7" w14:textId="7B2F77DA" w:rsidR="004156FC" w:rsidRPr="00EE0603" w:rsidRDefault="00072B0D" w:rsidP="00E4760A">
            <w:pPr>
              <w:snapToGrid w:val="0"/>
              <w:spacing w:line="360" w:lineRule="auto"/>
              <w:ind w:right="113"/>
              <w:jc w:val="center"/>
              <w:rPr>
                <w:color w:val="FF0000"/>
              </w:rPr>
            </w:pPr>
            <w:r w:rsidRPr="00072B0D">
              <w:t>56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8FEB9" w14:textId="77777777" w:rsidR="004156FC" w:rsidRPr="007F3350" w:rsidRDefault="004156FC" w:rsidP="00E4760A">
            <w:pPr>
              <w:snapToGrid w:val="0"/>
              <w:spacing w:line="360" w:lineRule="auto"/>
              <w:ind w:right="113"/>
              <w:jc w:val="center"/>
            </w:pPr>
            <w:r w:rsidRPr="007F3350">
              <w:t>2</w:t>
            </w:r>
          </w:p>
        </w:tc>
      </w:tr>
      <w:tr w:rsidR="004156FC" w:rsidRPr="00B110F0" w14:paraId="03D26FDD" w14:textId="77777777" w:rsidTr="00E4760A">
        <w:trPr>
          <w:cantSplit/>
          <w:trHeight w:val="54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</w:tcPr>
          <w:p w14:paraId="45085B1F" w14:textId="77777777" w:rsidR="004156FC" w:rsidRPr="000373CC" w:rsidRDefault="004156FC" w:rsidP="00E4760A">
            <w:pPr>
              <w:snapToGrid w:val="0"/>
              <w:spacing w:line="360" w:lineRule="auto"/>
              <w:ind w:right="113"/>
              <w:rPr>
                <w:b/>
              </w:rPr>
            </w:pPr>
            <w:r>
              <w:rPr>
                <w:b/>
              </w:rPr>
              <w:t>MŠ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bottom"/>
          </w:tcPr>
          <w:p w14:paraId="6C9C9930" w14:textId="77777777" w:rsidR="004156FC" w:rsidRPr="003F1AEB" w:rsidRDefault="004156FC" w:rsidP="00E4760A">
            <w:pPr>
              <w:snapToGrid w:val="0"/>
              <w:spacing w:line="360" w:lineRule="auto"/>
              <w:ind w:right="113"/>
              <w:jc w:val="center"/>
            </w:pPr>
            <w:r w:rsidRPr="003F1AEB"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bottom"/>
          </w:tcPr>
          <w:p w14:paraId="4EADB9FA" w14:textId="4CA42CCB" w:rsidR="004156FC" w:rsidRPr="007F3350" w:rsidRDefault="00EE0603" w:rsidP="00E4760A">
            <w:pPr>
              <w:snapToGrid w:val="0"/>
              <w:spacing w:line="360" w:lineRule="auto"/>
              <w:ind w:right="113"/>
              <w:jc w:val="center"/>
            </w:pPr>
            <w:r>
              <w:t>28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48941" w14:textId="6861D61F" w:rsidR="004156FC" w:rsidRPr="007F3350" w:rsidRDefault="007F3350" w:rsidP="00E4760A">
            <w:pPr>
              <w:snapToGrid w:val="0"/>
              <w:spacing w:line="360" w:lineRule="auto"/>
              <w:ind w:right="113"/>
              <w:jc w:val="center"/>
            </w:pPr>
            <w:r w:rsidRPr="007F3350">
              <w:t>4</w:t>
            </w:r>
          </w:p>
        </w:tc>
      </w:tr>
    </w:tbl>
    <w:p w14:paraId="3B1A1E78" w14:textId="77777777" w:rsidR="004156FC" w:rsidRPr="00B110F0" w:rsidRDefault="004156FC" w:rsidP="004156FC">
      <w:pPr>
        <w:pageBreakBefore/>
        <w:spacing w:line="360" w:lineRule="auto"/>
        <w:rPr>
          <w:bCs/>
          <w:i/>
        </w:rPr>
      </w:pPr>
      <w:r w:rsidRPr="00B110F0">
        <w:rPr>
          <w:b/>
          <w:bCs/>
          <w:smallCaps/>
        </w:rPr>
        <w:lastRenderedPageBreak/>
        <w:t xml:space="preserve">2. Stručná analýza situace </w:t>
      </w:r>
    </w:p>
    <w:p w14:paraId="740FA95F" w14:textId="77777777" w:rsidR="004156FC" w:rsidRPr="00B110F0" w:rsidRDefault="004156FC" w:rsidP="004156FC">
      <w:pPr>
        <w:rPr>
          <w:bCs/>
          <w:smallCaps/>
        </w:rPr>
      </w:pPr>
    </w:p>
    <w:p w14:paraId="17E1A22B" w14:textId="21657727" w:rsidR="004156FC" w:rsidRPr="00B110F0" w:rsidRDefault="004156FC" w:rsidP="004156FC">
      <w:pPr>
        <w:suppressAutoHyphens w:val="0"/>
        <w:spacing w:after="300" w:line="336" w:lineRule="auto"/>
        <w:jc w:val="both"/>
        <w:rPr>
          <w:color w:val="000000"/>
          <w:lang w:eastAsia="cs-CZ"/>
        </w:rPr>
      </w:pPr>
      <w:r w:rsidRPr="00B110F0">
        <w:rPr>
          <w:color w:val="000000"/>
          <w:lang w:eastAsia="cs-CZ"/>
        </w:rPr>
        <w:t xml:space="preserve">Naše škola je právním subjektem a </w:t>
      </w:r>
      <w:r w:rsidR="00EE0603">
        <w:rPr>
          <w:color w:val="000000"/>
          <w:lang w:eastAsia="cs-CZ"/>
        </w:rPr>
        <w:t xml:space="preserve">funguje </w:t>
      </w:r>
      <w:r w:rsidRPr="00B110F0">
        <w:rPr>
          <w:color w:val="000000"/>
          <w:lang w:eastAsia="cs-CZ"/>
        </w:rPr>
        <w:t>jako příspěvková organizace. Zřizovatelem je obec Dolní Lomná, okres Frýdek – Místek. Mimo dětí z této obce ji navštěvují také děti z obce Horní Lomná a z části Městská Lomná, která spadá pod správu města Jablunkov.  Jsme málotřídní škola s pěti ročníky, které jsou každoročně dle aktuální potřeby a okolností rozděleny a vzdělávány</w:t>
      </w:r>
      <w:r w:rsidR="00072B0D">
        <w:rPr>
          <w:color w:val="000000"/>
          <w:lang w:eastAsia="cs-CZ"/>
        </w:rPr>
        <w:t xml:space="preserve"> </w:t>
      </w:r>
      <w:r w:rsidR="002419DB">
        <w:rPr>
          <w:color w:val="000000"/>
          <w:lang w:eastAsia="cs-CZ"/>
        </w:rPr>
        <w:t xml:space="preserve">- </w:t>
      </w:r>
      <w:r w:rsidRPr="00B110F0">
        <w:rPr>
          <w:color w:val="000000"/>
          <w:lang w:eastAsia="cs-CZ"/>
        </w:rPr>
        <w:t>v</w:t>
      </w:r>
      <w:r w:rsidR="00072B0D">
        <w:rPr>
          <w:color w:val="000000"/>
          <w:lang w:eastAsia="cs-CZ"/>
        </w:rPr>
        <w:t xml:space="preserve"> letošním školním roce ve </w:t>
      </w:r>
      <w:r w:rsidR="00F139DA" w:rsidRPr="002419DB">
        <w:rPr>
          <w:lang w:eastAsia="cs-CZ"/>
        </w:rPr>
        <w:t>čtyřech</w:t>
      </w:r>
      <w:r w:rsidRPr="00F139DA">
        <w:rPr>
          <w:color w:val="FF0000"/>
          <w:lang w:eastAsia="cs-CZ"/>
        </w:rPr>
        <w:t xml:space="preserve"> </w:t>
      </w:r>
      <w:r w:rsidRPr="00B110F0">
        <w:rPr>
          <w:color w:val="000000"/>
          <w:lang w:eastAsia="cs-CZ"/>
        </w:rPr>
        <w:t>třídách (</w:t>
      </w:r>
      <w:r w:rsidR="00F139DA">
        <w:rPr>
          <w:color w:val="000000"/>
          <w:lang w:eastAsia="cs-CZ"/>
        </w:rPr>
        <w:t>jedna</w:t>
      </w:r>
      <w:r w:rsidRPr="00B110F0">
        <w:rPr>
          <w:color w:val="000000"/>
          <w:lang w:eastAsia="cs-CZ"/>
        </w:rPr>
        <w:t xml:space="preserve"> tříd</w:t>
      </w:r>
      <w:r w:rsidR="00F139DA">
        <w:rPr>
          <w:color w:val="000000"/>
          <w:lang w:eastAsia="cs-CZ"/>
        </w:rPr>
        <w:t>a</w:t>
      </w:r>
      <w:r w:rsidRPr="00B110F0">
        <w:rPr>
          <w:color w:val="000000"/>
          <w:lang w:eastAsia="cs-CZ"/>
        </w:rPr>
        <w:t xml:space="preserve"> se spojenými ročníky, </w:t>
      </w:r>
      <w:r w:rsidR="00F139DA">
        <w:rPr>
          <w:color w:val="000000"/>
          <w:lang w:eastAsia="cs-CZ"/>
        </w:rPr>
        <w:t xml:space="preserve">tři </w:t>
      </w:r>
      <w:r w:rsidRPr="00B110F0">
        <w:rPr>
          <w:color w:val="000000"/>
          <w:lang w:eastAsia="cs-CZ"/>
        </w:rPr>
        <w:t>tříd</w:t>
      </w:r>
      <w:r w:rsidR="00F139DA">
        <w:rPr>
          <w:color w:val="000000"/>
          <w:lang w:eastAsia="cs-CZ"/>
        </w:rPr>
        <w:t>y</w:t>
      </w:r>
      <w:r w:rsidRPr="00B110F0">
        <w:rPr>
          <w:color w:val="000000"/>
          <w:lang w:eastAsia="cs-CZ"/>
        </w:rPr>
        <w:t xml:space="preserve"> se samostatným ročníkem) tak, aby byla zajištěna co největší efektivita výuky. Součástí školy je základní škola, mateřská škola, školní družina a školní jídelna. Žáci po ukončení pětileté docházky přecházejí většinou do spádové školy v Jablunkově nebo v Návsí, případně na víceleté gymnázium v Třinci. Škola se nachází v centru obce, v sousedství základní a mateřské školy s polským vyučovacím jazykem, se kterou úzce spolupracuje. </w:t>
      </w:r>
    </w:p>
    <w:p w14:paraId="4616FA74" w14:textId="62F5045B" w:rsidR="004156FC" w:rsidRPr="00B110F0" w:rsidRDefault="004156FC" w:rsidP="004156FC">
      <w:pPr>
        <w:suppressAutoHyphens w:val="0"/>
        <w:spacing w:after="300" w:line="336" w:lineRule="auto"/>
        <w:jc w:val="both"/>
        <w:rPr>
          <w:color w:val="000000"/>
          <w:lang w:eastAsia="cs-CZ"/>
        </w:rPr>
      </w:pPr>
      <w:r w:rsidRPr="00B110F0">
        <w:rPr>
          <w:color w:val="000000"/>
          <w:lang w:eastAsia="cs-CZ"/>
        </w:rPr>
        <w:t xml:space="preserve">Žáci základní školy se od </w:t>
      </w:r>
      <w:r w:rsidRPr="00B110F0">
        <w:rPr>
          <w:lang w:eastAsia="cs-CZ"/>
        </w:rPr>
        <w:t>1. 9. 2013</w:t>
      </w:r>
      <w:r w:rsidRPr="00B110F0">
        <w:rPr>
          <w:color w:val="000000"/>
          <w:lang w:eastAsia="cs-CZ"/>
        </w:rPr>
        <w:t xml:space="preserve"> vzdělávají podle školního vzdělávacího programu pro základní vzdělávání s názvem </w:t>
      </w:r>
      <w:r w:rsidRPr="00B110F0">
        <w:rPr>
          <w:b/>
          <w:lang w:eastAsia="cs-CZ"/>
        </w:rPr>
        <w:t>„Škola porozumění a tolerance“</w:t>
      </w:r>
      <w:r w:rsidR="00096CDE">
        <w:rPr>
          <w:b/>
          <w:color w:val="000000"/>
          <w:lang w:eastAsia="cs-CZ"/>
        </w:rPr>
        <w:t>.</w:t>
      </w:r>
      <w:r>
        <w:rPr>
          <w:i/>
          <w:color w:val="000000"/>
          <w:lang w:eastAsia="cs-CZ"/>
        </w:rPr>
        <w:t xml:space="preserve"> </w:t>
      </w:r>
      <w:r w:rsidRPr="00B110F0">
        <w:rPr>
          <w:color w:val="000000"/>
          <w:lang w:eastAsia="cs-CZ"/>
        </w:rPr>
        <w:t>Snažíme se klást důraz na výchovu ke zdraví, jazykové vzdělávání a širší zavádění ICT do vyučování. Jsme otevřeni všem dětem,</w:t>
      </w:r>
      <w:r w:rsidR="00EE0603">
        <w:rPr>
          <w:color w:val="000000"/>
          <w:lang w:eastAsia="cs-CZ"/>
        </w:rPr>
        <w:t xml:space="preserve"> jejich zákonným zástupcům </w:t>
      </w:r>
      <w:r w:rsidRPr="00B110F0">
        <w:rPr>
          <w:color w:val="000000"/>
          <w:lang w:eastAsia="cs-CZ"/>
        </w:rPr>
        <w:t>i veřejnosti</w:t>
      </w:r>
      <w:r w:rsidR="00E64458">
        <w:rPr>
          <w:color w:val="000000"/>
          <w:lang w:eastAsia="cs-CZ"/>
        </w:rPr>
        <w:t>,</w:t>
      </w:r>
      <w:r w:rsidRPr="00B110F0">
        <w:rPr>
          <w:color w:val="000000"/>
          <w:lang w:eastAsia="cs-CZ"/>
        </w:rPr>
        <w:t xml:space="preserve"> a to jak obsahem vzdělávání, respektováním žáka jako osobnosti, naplňováním základních potřeb, tak zapojením školy do veřejného života. Vzdělávací program mateřské školy s </w:t>
      </w:r>
      <w:r w:rsidRPr="00B110F0">
        <w:rPr>
          <w:lang w:eastAsia="cs-CZ"/>
        </w:rPr>
        <w:t>názvem</w:t>
      </w:r>
      <w:r w:rsidRPr="00B110F0">
        <w:rPr>
          <w:color w:val="000000"/>
          <w:lang w:eastAsia="cs-CZ"/>
        </w:rPr>
        <w:t> </w:t>
      </w:r>
      <w:r w:rsidRPr="00B110F0">
        <w:rPr>
          <w:b/>
          <w:color w:val="000000"/>
          <w:lang w:eastAsia="cs-CZ"/>
        </w:rPr>
        <w:t xml:space="preserve">„Na světě je každý rád“ </w:t>
      </w:r>
      <w:r w:rsidRPr="00B110F0">
        <w:rPr>
          <w:color w:val="000000"/>
          <w:lang w:eastAsia="cs-CZ"/>
        </w:rPr>
        <w:t>si klade za cíl rozvíjet vlastností dětí, které povedou ke zdravému životnímu stylu, vychovávat děti v samostatné a zdravě sebevědomé, připravovat je nejen pro školu, ale i pro život přirozenou výchovou navazující na výchovu rodinnou.</w:t>
      </w:r>
    </w:p>
    <w:p w14:paraId="7A92FBC5" w14:textId="5A35C1BF" w:rsidR="004156FC" w:rsidRDefault="004156FC" w:rsidP="004156FC">
      <w:pPr>
        <w:suppressAutoHyphens w:val="0"/>
        <w:spacing w:after="300" w:line="360" w:lineRule="auto"/>
        <w:jc w:val="both"/>
        <w:rPr>
          <w:color w:val="000000"/>
          <w:lang w:eastAsia="cs-CZ"/>
        </w:rPr>
      </w:pPr>
      <w:r w:rsidRPr="00B110F0">
        <w:rPr>
          <w:color w:val="000000"/>
          <w:lang w:eastAsia="cs-CZ"/>
        </w:rPr>
        <w:t>Za přednosti naší malotřídní školy považujeme především přáte</w:t>
      </w:r>
      <w:r>
        <w:rPr>
          <w:color w:val="000000"/>
          <w:lang w:eastAsia="cs-CZ"/>
        </w:rPr>
        <w:t xml:space="preserve">lské, téměř rodinné prostředí, </w:t>
      </w:r>
      <w:r w:rsidRPr="00B110F0">
        <w:rPr>
          <w:color w:val="000000"/>
          <w:lang w:eastAsia="cs-CZ"/>
        </w:rPr>
        <w:t>s poměrně nízký</w:t>
      </w:r>
      <w:r>
        <w:rPr>
          <w:color w:val="000000"/>
          <w:lang w:eastAsia="cs-CZ"/>
        </w:rPr>
        <w:t>m</w:t>
      </w:r>
      <w:r w:rsidRPr="00B110F0">
        <w:rPr>
          <w:color w:val="000000"/>
          <w:lang w:eastAsia="cs-CZ"/>
        </w:rPr>
        <w:t xml:space="preserve"> počet žáků ve třídách umožňující individuální přístup k osobnosti každého žáka (výhoda patrná hlavně u žáků se speciálním</w:t>
      </w:r>
      <w:r w:rsidR="0051508E">
        <w:rPr>
          <w:color w:val="000000"/>
          <w:lang w:eastAsia="cs-CZ"/>
        </w:rPr>
        <w:t>i vzdělávacími potřebami), výuku</w:t>
      </w:r>
      <w:r w:rsidRPr="00B110F0">
        <w:rPr>
          <w:color w:val="000000"/>
          <w:lang w:eastAsia="cs-CZ"/>
        </w:rPr>
        <w:t xml:space="preserve"> využívající metody a formy lišící se od běžné základní školy </w:t>
      </w:r>
      <w:r w:rsidRPr="00B110F0">
        <w:rPr>
          <w:b/>
          <w:color w:val="000000"/>
          <w:lang w:eastAsia="cs-CZ"/>
        </w:rPr>
        <w:t xml:space="preserve">- děti se učí spoléhat samy na sebe, spolupracovat s mladšími či staršími spolužáky, naučí se požádat o pomoc nebo pomoc poskytnout a tolerovat ostatní děti s jejich přednostmi i nedostatky. </w:t>
      </w:r>
      <w:r w:rsidRPr="00B110F0">
        <w:rPr>
          <w:color w:val="000000"/>
          <w:lang w:eastAsia="cs-CZ"/>
        </w:rPr>
        <w:t>Tyto zkušenosti nemohou být dětem předkládány formou přednášek, ale nejlépe je pochopí, když se do těchto situací dostanou samy.</w:t>
      </w:r>
    </w:p>
    <w:p w14:paraId="466C582D" w14:textId="1DB2D8CD" w:rsidR="004156FC" w:rsidRPr="00B110F0" w:rsidRDefault="005F42FD" w:rsidP="005F42FD">
      <w:pPr>
        <w:suppressAutoHyphens w:val="0"/>
        <w:spacing w:after="160" w:line="259" w:lineRule="auto"/>
        <w:rPr>
          <w:b/>
          <w:u w:val="single"/>
        </w:rPr>
      </w:pPr>
      <w:r>
        <w:rPr>
          <w:color w:val="000000"/>
          <w:lang w:eastAsia="cs-CZ"/>
        </w:rPr>
        <w:br w:type="page"/>
      </w:r>
      <w:r w:rsidR="004156FC" w:rsidRPr="00B110F0">
        <w:rPr>
          <w:b/>
          <w:bCs/>
          <w:smallCaps/>
        </w:rPr>
        <w:lastRenderedPageBreak/>
        <w:t xml:space="preserve"> Stanovení cílů MPP </w:t>
      </w:r>
    </w:p>
    <w:p w14:paraId="457F90B6" w14:textId="77777777" w:rsidR="004156FC" w:rsidRDefault="004156FC" w:rsidP="004156FC">
      <w:pPr>
        <w:ind w:firstLine="708"/>
        <w:jc w:val="both"/>
        <w:rPr>
          <w:b/>
          <w:bCs/>
        </w:rPr>
      </w:pPr>
    </w:p>
    <w:p w14:paraId="49DF7234" w14:textId="77777777" w:rsidR="004156FC" w:rsidRDefault="004156FC" w:rsidP="004156FC">
      <w:pPr>
        <w:spacing w:line="360" w:lineRule="auto"/>
        <w:ind w:firstLine="708"/>
        <w:jc w:val="both"/>
      </w:pPr>
      <w:r>
        <w:rPr>
          <w:b/>
          <w:bCs/>
        </w:rPr>
        <w:t xml:space="preserve">Minimální preventivní program školy </w:t>
      </w:r>
      <w:r>
        <w:t xml:space="preserve">je dokument školy, zaměřený zejména na výchovu žáků ke zdravému životnímu stylu, na jejich osobnostní a sociální rozvoj a rozvoj jejich sociálně komunikativních dovedností (dále jen MPP). </w:t>
      </w:r>
      <w:r w:rsidRPr="00C55504">
        <w:t xml:space="preserve">Tento MPP vychází z názoru, že základem je především podpora vlastní aktivity žáků, s užitím pestrostí forem preventivní práce se žáky a současně se zapojením celého pedagogického sboru školy, s nutnou spoluprací zákonných zástupců žáků. </w:t>
      </w:r>
    </w:p>
    <w:p w14:paraId="1C2D17CC" w14:textId="4C45785C" w:rsidR="004156FC" w:rsidRDefault="004156FC" w:rsidP="004156FC">
      <w:pPr>
        <w:pStyle w:val="Bezmezer"/>
        <w:spacing w:line="360" w:lineRule="auto"/>
        <w:jc w:val="both"/>
      </w:pPr>
      <w:r>
        <w:tab/>
        <w:t>Vypracovaný MPP se prolíná a plynule navazuje na vzdělání a výchovu žáků</w:t>
      </w:r>
      <w:r w:rsidR="00FD717B">
        <w:t xml:space="preserve"> během celého školního roku 202</w:t>
      </w:r>
      <w:r w:rsidR="00222005">
        <w:t>4</w:t>
      </w:r>
      <w:r w:rsidR="00FD717B">
        <w:t>/202</w:t>
      </w:r>
      <w:r w:rsidR="00222005">
        <w:t>5.</w:t>
      </w:r>
      <w:r>
        <w:t xml:space="preserve"> MPP představuje základní nástroj prevence, který je komplexním systémovým prvkem v realizaci preventivních aktivit. Ředitelství školy garantuje soulad preventivního programu s režimem školy, vnitřním řádem zařízení i dalšími školními aktivitami a spoluutváří podmínky pro předcházení vzniku sociálně rizikových jevů. Školní preventivní program je zakomponován do</w:t>
      </w:r>
      <w:r w:rsidR="00EE0603">
        <w:rPr>
          <w:color w:val="FF0000"/>
        </w:rPr>
        <w:t xml:space="preserve"> </w:t>
      </w:r>
      <w:r>
        <w:t>učebních plánů školního vzdělávacího programu. Preventivní programy zasahují výchovnou i naukovou složku vzdělávání, konkrétní témata prevence zapracováváme a začleňujeme do komplexního vzdělávacího procesu, do celoročního plánu školy a tematických plánů učiva jednotlivých ročníků. Prevence sociálně rizikového chování žáků nadále zůstává přirozenou součástí školních vzdělávacích programů, stejně jako výuky v jednotlivých učebních předmětech.</w:t>
      </w:r>
    </w:p>
    <w:p w14:paraId="08F6BDF6" w14:textId="77777777" w:rsidR="004156FC" w:rsidRPr="00B110F0" w:rsidRDefault="004156FC" w:rsidP="004156FC">
      <w:pPr>
        <w:pStyle w:val="Bezmezer"/>
        <w:spacing w:line="360" w:lineRule="auto"/>
        <w:jc w:val="both"/>
      </w:pPr>
    </w:p>
    <w:p w14:paraId="7CE23977" w14:textId="77777777" w:rsidR="004156FC" w:rsidRPr="00B110F0" w:rsidRDefault="004156FC" w:rsidP="004156FC">
      <w:pPr>
        <w:pStyle w:val="Bezmezer"/>
        <w:spacing w:line="360" w:lineRule="auto"/>
        <w:jc w:val="both"/>
      </w:pPr>
      <w:r w:rsidRPr="00B110F0">
        <w:t xml:space="preserve">Cílem primární prevence na naší škole je zvýšení odolnosti dětí vůči rizikovému chování </w:t>
      </w:r>
    </w:p>
    <w:p w14:paraId="0DC385CA" w14:textId="77777777" w:rsidR="004156FC" w:rsidRDefault="004156FC" w:rsidP="004156FC">
      <w:pPr>
        <w:pStyle w:val="Bezmezer"/>
        <w:spacing w:line="360" w:lineRule="auto"/>
        <w:jc w:val="both"/>
      </w:pPr>
      <w:r w:rsidRPr="00B110F0">
        <w:t>a sociálně patologickým jevům, mezi které patří:</w:t>
      </w:r>
    </w:p>
    <w:p w14:paraId="20F05E17" w14:textId="77777777" w:rsidR="004156FC" w:rsidRDefault="004156FC" w:rsidP="004156FC">
      <w:pPr>
        <w:pStyle w:val="Bezmezer"/>
        <w:spacing w:line="360" w:lineRule="auto"/>
        <w:jc w:val="both"/>
      </w:pPr>
    </w:p>
    <w:p w14:paraId="40566BAD" w14:textId="77777777" w:rsidR="004156FC" w:rsidRDefault="004156FC" w:rsidP="004156FC">
      <w:pPr>
        <w:jc w:val="both"/>
      </w:pPr>
      <w:r>
        <w:t xml:space="preserve">A) Předcházení rizikovým jevům v chování žáků </w:t>
      </w:r>
    </w:p>
    <w:p w14:paraId="4E6DA516" w14:textId="77777777" w:rsidR="004156FC" w:rsidRDefault="004156FC" w:rsidP="004156FC">
      <w:pPr>
        <w:ind w:left="720"/>
        <w:jc w:val="both"/>
      </w:pPr>
    </w:p>
    <w:p w14:paraId="5F6323A4" w14:textId="77777777" w:rsidR="004156FC" w:rsidRDefault="004156FC" w:rsidP="004156F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/>
        <w:jc w:val="both"/>
      </w:pPr>
      <w:r>
        <w:t xml:space="preserve">agrese, šikana, kyberšikana </w:t>
      </w:r>
    </w:p>
    <w:p w14:paraId="795B44EF" w14:textId="77777777" w:rsidR="004156FC" w:rsidRDefault="004156FC" w:rsidP="004156F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/>
        <w:jc w:val="both"/>
      </w:pPr>
      <w:r>
        <w:t xml:space="preserve">vandalismu, kriminalita </w:t>
      </w:r>
    </w:p>
    <w:p w14:paraId="3D70766A" w14:textId="77777777" w:rsidR="004156FC" w:rsidRDefault="004156FC" w:rsidP="004156F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/>
        <w:jc w:val="both"/>
      </w:pPr>
      <w:r>
        <w:t>antisemitismus, extremismus, rasismus a xenofobie</w:t>
      </w:r>
    </w:p>
    <w:p w14:paraId="1E7BA870" w14:textId="77777777" w:rsidR="004156FC" w:rsidRDefault="004156FC" w:rsidP="004156F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/>
        <w:jc w:val="both"/>
      </w:pPr>
      <w:r>
        <w:t>záškoláctví</w:t>
      </w:r>
    </w:p>
    <w:p w14:paraId="08F981B2" w14:textId="77777777" w:rsidR="004156FC" w:rsidRDefault="004156FC" w:rsidP="004156F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/>
        <w:jc w:val="both"/>
      </w:pPr>
      <w:r>
        <w:t>závislostní chování, užívání všech návykových látek</w:t>
      </w:r>
      <w:r>
        <w:rPr>
          <w:color w:val="FF0000"/>
        </w:rPr>
        <w:t xml:space="preserve"> </w:t>
      </w:r>
    </w:p>
    <w:p w14:paraId="66F13532" w14:textId="77777777" w:rsidR="004156FC" w:rsidRDefault="004156FC" w:rsidP="004156F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/>
        <w:jc w:val="both"/>
      </w:pPr>
      <w:proofErr w:type="spellStart"/>
      <w:r>
        <w:t>netolismus</w:t>
      </w:r>
      <w:proofErr w:type="spellEnd"/>
      <w:r>
        <w:t xml:space="preserve"> (virtuální drogy), </w:t>
      </w:r>
      <w:proofErr w:type="spellStart"/>
      <w:r>
        <w:t>gambling</w:t>
      </w:r>
      <w:proofErr w:type="spellEnd"/>
      <w:r>
        <w:t xml:space="preserve"> (patologické hráčství)</w:t>
      </w:r>
    </w:p>
    <w:p w14:paraId="4E92AD75" w14:textId="77777777" w:rsidR="004156FC" w:rsidRDefault="004156FC" w:rsidP="004156F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/>
        <w:jc w:val="both"/>
      </w:pPr>
      <w:r>
        <w:t>rizikové sporty a rizikové chování v dopravě, prevence úrazů</w:t>
      </w:r>
    </w:p>
    <w:p w14:paraId="6C1549BA" w14:textId="77777777" w:rsidR="004156FC" w:rsidRDefault="004156FC" w:rsidP="004156F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/>
        <w:jc w:val="both"/>
      </w:pPr>
      <w:r>
        <w:t>spektrum poruch příjmu potravy</w:t>
      </w:r>
    </w:p>
    <w:p w14:paraId="07BA57D0" w14:textId="77777777" w:rsidR="004156FC" w:rsidRDefault="004156FC" w:rsidP="004156F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/>
        <w:jc w:val="both"/>
      </w:pPr>
      <w:r>
        <w:t>negativní působení sekt</w:t>
      </w:r>
    </w:p>
    <w:p w14:paraId="12C78821" w14:textId="77777777" w:rsidR="004156FC" w:rsidRDefault="004156FC" w:rsidP="004156F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/>
        <w:jc w:val="both"/>
      </w:pPr>
      <w:r>
        <w:t>sexuální rizikové chování</w:t>
      </w:r>
    </w:p>
    <w:p w14:paraId="0BBE0AFF" w14:textId="77777777" w:rsidR="004156FC" w:rsidRDefault="004156FC" w:rsidP="004156FC">
      <w:pPr>
        <w:jc w:val="both"/>
      </w:pPr>
    </w:p>
    <w:p w14:paraId="14B8842C" w14:textId="77777777" w:rsidR="004156FC" w:rsidRDefault="004156FC" w:rsidP="004156FC">
      <w:pPr>
        <w:jc w:val="both"/>
      </w:pPr>
    </w:p>
    <w:p w14:paraId="05B353EB" w14:textId="77777777" w:rsidR="004156FC" w:rsidRDefault="004156FC" w:rsidP="004156FC">
      <w:pPr>
        <w:jc w:val="both"/>
      </w:pPr>
    </w:p>
    <w:p w14:paraId="4BA7203C" w14:textId="77777777" w:rsidR="004156FC" w:rsidRDefault="004156FC" w:rsidP="004156FC">
      <w:pPr>
        <w:jc w:val="both"/>
      </w:pPr>
      <w:r>
        <w:rPr>
          <w:color w:val="000000"/>
          <w:u w:color="000000"/>
        </w:rPr>
        <w:lastRenderedPageBreak/>
        <w:t xml:space="preserve">B) </w:t>
      </w:r>
      <w:r>
        <w:t>Rozpoznání a zajištění pomoci včasné intervence nebo krizové intervence zejména v případech:</w:t>
      </w:r>
    </w:p>
    <w:p w14:paraId="658C6AAC" w14:textId="0E4EC94D" w:rsidR="004156FC" w:rsidRDefault="004156FC" w:rsidP="004156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jc w:val="both"/>
      </w:pPr>
      <w:r>
        <w:t>traumatických zážitků-domácího násilí, šikanování, násilného chování, týrání a zneužívání dětí, včetně komerčního sexuálního zneužívání, ohrožování výchovy dítěte</w:t>
      </w:r>
    </w:p>
    <w:p w14:paraId="56E53042" w14:textId="77777777" w:rsidR="004156FC" w:rsidRDefault="004156FC" w:rsidP="004156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jc w:val="both"/>
      </w:pPr>
      <w:r>
        <w:t>experimentování s návykovými látkami (legální a nelegální návykové látky)</w:t>
      </w:r>
    </w:p>
    <w:p w14:paraId="317943C5" w14:textId="33DCFE52" w:rsidR="004156FC" w:rsidRDefault="004156FC" w:rsidP="004156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jc w:val="both"/>
      </w:pPr>
      <w:r>
        <w:t>rizikových stravovacích návyků vedoucích k poruchám příjmu potravy (mentální bulimie, mentální anorexie)</w:t>
      </w:r>
      <w:r w:rsidR="00222005">
        <w:t xml:space="preserve"> </w:t>
      </w:r>
    </w:p>
    <w:p w14:paraId="1429B6B5" w14:textId="77777777" w:rsidR="004156FC" w:rsidRDefault="004156FC" w:rsidP="004156FC">
      <w:pPr>
        <w:jc w:val="both"/>
      </w:pPr>
    </w:p>
    <w:p w14:paraId="1F5304F0" w14:textId="77777777" w:rsidR="004156FC" w:rsidRDefault="004156FC" w:rsidP="004156FC">
      <w:pPr>
        <w:jc w:val="both"/>
      </w:pPr>
      <w:r>
        <w:t>Základními kompetencemi prevence v rámci podpory zdraví a zdravého životního stylu jsou:</w:t>
      </w:r>
    </w:p>
    <w:p w14:paraId="4EF13418" w14:textId="77777777" w:rsidR="004156FC" w:rsidRDefault="004156FC" w:rsidP="004156FC">
      <w:pPr>
        <w:jc w:val="both"/>
      </w:pPr>
    </w:p>
    <w:p w14:paraId="16684C72" w14:textId="77777777" w:rsidR="004156FC" w:rsidRDefault="004156FC" w:rsidP="004156F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>
        <w:rPr>
          <w:b/>
          <w:bCs/>
        </w:rPr>
        <w:t>zvyšování sociální kompetence</w:t>
      </w:r>
    </w:p>
    <w:p w14:paraId="3A496F15" w14:textId="77777777" w:rsidR="004156FC" w:rsidRDefault="004156FC" w:rsidP="004156FC">
      <w:pPr>
        <w:ind w:left="360"/>
        <w:jc w:val="both"/>
      </w:pPr>
      <w:r>
        <w:rPr>
          <w:b/>
          <w:bCs/>
        </w:rPr>
        <w:t xml:space="preserve">          </w:t>
      </w:r>
      <w:r>
        <w:t xml:space="preserve">rozvíjení sociálních dovedností, které napomáhají efektivní orientaci v sociálních </w:t>
      </w:r>
    </w:p>
    <w:p w14:paraId="2E373EEA" w14:textId="77777777" w:rsidR="004156FC" w:rsidRDefault="004156FC" w:rsidP="004156FC">
      <w:pPr>
        <w:ind w:left="360"/>
        <w:jc w:val="both"/>
      </w:pPr>
      <w:r>
        <w:t xml:space="preserve">          vztazích, odpovědnosti za chování a uvědomění si důsledků jednání</w:t>
      </w:r>
    </w:p>
    <w:p w14:paraId="18755906" w14:textId="77777777" w:rsidR="004156FC" w:rsidRDefault="004156FC" w:rsidP="004156FC">
      <w:pPr>
        <w:ind w:left="360"/>
        <w:jc w:val="both"/>
      </w:pPr>
    </w:p>
    <w:p w14:paraId="68E4EFA1" w14:textId="77777777" w:rsidR="004156FC" w:rsidRDefault="004156FC" w:rsidP="004156F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>
        <w:rPr>
          <w:b/>
          <w:bCs/>
        </w:rPr>
        <w:t>posilování komunikačních dovedností</w:t>
      </w:r>
    </w:p>
    <w:p w14:paraId="31C9D306" w14:textId="77777777" w:rsidR="004156FC" w:rsidRDefault="004156FC" w:rsidP="004156FC">
      <w:pPr>
        <w:ind w:left="960"/>
        <w:jc w:val="both"/>
      </w:pPr>
      <w:r>
        <w:t>zvyšování schopnosti uvědomit si problémy, řešit problémy, konflikty, neúspěch, zvládat kritiku</w:t>
      </w:r>
    </w:p>
    <w:p w14:paraId="26B1575C" w14:textId="77777777" w:rsidR="004156FC" w:rsidRDefault="004156FC" w:rsidP="004156FC">
      <w:pPr>
        <w:ind w:left="360"/>
        <w:jc w:val="both"/>
      </w:pPr>
    </w:p>
    <w:p w14:paraId="7C713784" w14:textId="77777777" w:rsidR="004156FC" w:rsidRDefault="004156FC" w:rsidP="004156F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b/>
          <w:bCs/>
        </w:rPr>
      </w:pPr>
      <w:r>
        <w:rPr>
          <w:b/>
          <w:bCs/>
        </w:rPr>
        <w:t>vytváření pozitivního sociálního klimatu</w:t>
      </w:r>
    </w:p>
    <w:p w14:paraId="1E6BADA7" w14:textId="77777777" w:rsidR="004156FC" w:rsidRDefault="004156FC" w:rsidP="004156FC">
      <w:pPr>
        <w:ind w:left="360"/>
        <w:jc w:val="both"/>
      </w:pPr>
      <w:r>
        <w:t xml:space="preserve">          pocitu důvěry, vytvoření atmosféry pohody, radosti a klidu</w:t>
      </w:r>
    </w:p>
    <w:p w14:paraId="23F1AC52" w14:textId="77777777" w:rsidR="004156FC" w:rsidRDefault="004156FC" w:rsidP="004156FC">
      <w:pPr>
        <w:ind w:left="360"/>
        <w:jc w:val="both"/>
      </w:pPr>
    </w:p>
    <w:p w14:paraId="096C98AA" w14:textId="77777777" w:rsidR="004156FC" w:rsidRDefault="004156FC" w:rsidP="004156F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>
        <w:rPr>
          <w:b/>
          <w:bCs/>
        </w:rPr>
        <w:t>formování postojů ke společensky akceptovaným hodnotám</w:t>
      </w:r>
    </w:p>
    <w:p w14:paraId="26296130" w14:textId="77777777" w:rsidR="004156FC" w:rsidRDefault="004156FC" w:rsidP="004156FC">
      <w:pPr>
        <w:ind w:left="360"/>
        <w:jc w:val="both"/>
      </w:pPr>
      <w:r>
        <w:rPr>
          <w:b/>
          <w:bCs/>
        </w:rPr>
        <w:t xml:space="preserve">          </w:t>
      </w:r>
      <w:r>
        <w:t>pěstování právního vědomí, mravních, morálních a humánních postojů</w:t>
      </w:r>
    </w:p>
    <w:p w14:paraId="1C824774" w14:textId="77777777" w:rsidR="004156FC" w:rsidRDefault="004156FC" w:rsidP="004156FC">
      <w:pPr>
        <w:ind w:left="360"/>
        <w:jc w:val="both"/>
      </w:pPr>
    </w:p>
    <w:p w14:paraId="4CFBFEE3" w14:textId="0D5B13AF" w:rsidR="004156FC" w:rsidRDefault="004156FC" w:rsidP="004156FC">
      <w:pPr>
        <w:spacing w:line="360" w:lineRule="auto"/>
        <w:jc w:val="both"/>
      </w:pPr>
      <w:r>
        <w:tab/>
        <w:t xml:space="preserve">Dovednosti, znalosti a postoje, které si žáci osvojují, jsou přizpůsobeny </w:t>
      </w:r>
      <w:r w:rsidR="00222005">
        <w:t>věku,</w:t>
      </w:r>
      <w:r>
        <w:t xml:space="preserve"> a především jejich individuálním zvláštnostem a schopnostem v návaznosti na jejich předchozí zkušenosti. Formy vzdělávání a výchovy budou zohledňovat odlišný životní standard a styl jednotlivých žáků.</w:t>
      </w:r>
    </w:p>
    <w:p w14:paraId="7A6E2AD2" w14:textId="77777777" w:rsidR="004156FC" w:rsidRPr="00B110F0" w:rsidRDefault="004156FC" w:rsidP="004156FC">
      <w:pPr>
        <w:spacing w:line="360" w:lineRule="auto"/>
        <w:jc w:val="both"/>
      </w:pPr>
      <w:r w:rsidRPr="00B110F0">
        <w:t>Vzhledem k tomu, že naše škola je školou vzdělávající žáky 1. až 5. ročníku, přistupujeme k jednotlivým tématům a okruhům velice citlivě s ohledem na věk.</w:t>
      </w:r>
    </w:p>
    <w:p w14:paraId="6F6DAAC1" w14:textId="27762B7F" w:rsidR="005F42FD" w:rsidRDefault="004156FC" w:rsidP="004156FC">
      <w:pPr>
        <w:spacing w:line="360" w:lineRule="auto"/>
        <w:jc w:val="both"/>
      </w:pPr>
      <w:r w:rsidRPr="00B110F0">
        <w:t xml:space="preserve">Naše škola nemusela zatím řešit žádný závažný problém týkající se rizikového chování, a proto se naše aktivity zaměřují na prevenci a kladou důraz především na </w:t>
      </w:r>
      <w:r w:rsidRPr="00B110F0">
        <w:rPr>
          <w:b/>
        </w:rPr>
        <w:t>mezilidské vztahy a prevenci rizikového chování v dopravě, zdravý životní styl</w:t>
      </w:r>
      <w:r w:rsidRPr="00B110F0">
        <w:t xml:space="preserve">, </w:t>
      </w:r>
      <w:r>
        <w:rPr>
          <w:b/>
        </w:rPr>
        <w:t xml:space="preserve">bezpečné používání internetu </w:t>
      </w:r>
      <w:r w:rsidRPr="00B110F0">
        <w:t xml:space="preserve">a v neposlední řadě také na </w:t>
      </w:r>
      <w:r w:rsidRPr="00B110F0">
        <w:rPr>
          <w:b/>
        </w:rPr>
        <w:t>chování člověka za mimořádných situací</w:t>
      </w:r>
      <w:r w:rsidRPr="00B110F0">
        <w:t>.</w:t>
      </w:r>
    </w:p>
    <w:p w14:paraId="7B6F6387" w14:textId="77777777" w:rsidR="005F42FD" w:rsidRDefault="005F42FD">
      <w:pPr>
        <w:suppressAutoHyphens w:val="0"/>
        <w:spacing w:after="160" w:line="259" w:lineRule="auto"/>
      </w:pPr>
      <w:r>
        <w:br w:type="page"/>
      </w:r>
    </w:p>
    <w:p w14:paraId="1F54502C" w14:textId="77777777" w:rsidR="004156FC" w:rsidRDefault="004156FC" w:rsidP="004156F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Předpisy vymezující primární prevenci rizikového chování ve školství</w:t>
      </w:r>
    </w:p>
    <w:p w14:paraId="009468E0" w14:textId="77777777" w:rsidR="004156FC" w:rsidRDefault="004156FC" w:rsidP="004156FC">
      <w:pPr>
        <w:jc w:val="both"/>
        <w:rPr>
          <w:b/>
          <w:bCs/>
          <w:u w:val="single"/>
        </w:rPr>
      </w:pPr>
    </w:p>
    <w:p w14:paraId="58881863" w14:textId="77777777" w:rsidR="004156FC" w:rsidRDefault="004156FC" w:rsidP="004156FC">
      <w:pPr>
        <w:jc w:val="both"/>
      </w:pPr>
      <w:r>
        <w:t xml:space="preserve">- Zákon o předškolním, základním, středním, vyšším odborném a jiném vzdělávání </w:t>
      </w:r>
    </w:p>
    <w:p w14:paraId="781C84F3" w14:textId="77777777" w:rsidR="004156FC" w:rsidRDefault="004156FC" w:rsidP="004156FC">
      <w:pPr>
        <w:jc w:val="both"/>
      </w:pPr>
      <w:r>
        <w:t>(Školský zákon), č. 561/2004 Sb.</w:t>
      </w:r>
    </w:p>
    <w:p w14:paraId="792554A9" w14:textId="77777777" w:rsidR="004156FC" w:rsidRDefault="004156FC" w:rsidP="004156FC">
      <w:pPr>
        <w:jc w:val="both"/>
      </w:pPr>
      <w:r>
        <w:t>- Zákon o pedagogických pracovnících a o změně některých zákonů č. 563/2004 Sb.</w:t>
      </w:r>
    </w:p>
    <w:p w14:paraId="282DD74D" w14:textId="77777777" w:rsidR="004156FC" w:rsidRDefault="004156FC" w:rsidP="004156FC">
      <w:pPr>
        <w:jc w:val="both"/>
      </w:pPr>
      <w:r>
        <w:t>- 562/2004 Sb. - změna některých zákonů v souvislosti s přijetím školského zákona</w:t>
      </w:r>
    </w:p>
    <w:p w14:paraId="590F014F" w14:textId="76CFF84F" w:rsidR="004156FC" w:rsidRDefault="004156FC" w:rsidP="004156FC">
      <w:pPr>
        <w:jc w:val="both"/>
      </w:pPr>
    </w:p>
    <w:p w14:paraId="2FB222AC" w14:textId="77777777" w:rsidR="004156FC" w:rsidRDefault="004156FC" w:rsidP="004156FC">
      <w:pPr>
        <w:jc w:val="both"/>
      </w:pPr>
      <w:r>
        <w:lastRenderedPageBreak/>
        <w:t xml:space="preserve">- Novela 116/2011 Sb. Vyhlášky o poskytování poradenských služeb ve školách a </w:t>
      </w:r>
    </w:p>
    <w:p w14:paraId="5FE8DFCC" w14:textId="77777777" w:rsidR="004156FC" w:rsidRDefault="004156FC" w:rsidP="004156FC">
      <w:pPr>
        <w:jc w:val="both"/>
      </w:pPr>
      <w:r>
        <w:t xml:space="preserve">školských poradenských zařízeních č. 72/2005 Sb. dle Školského zákona č. </w:t>
      </w:r>
    </w:p>
    <w:p w14:paraId="03DE819C" w14:textId="77777777" w:rsidR="004156FC" w:rsidRDefault="004156FC" w:rsidP="004156FC">
      <w:pPr>
        <w:jc w:val="both"/>
      </w:pPr>
      <w:r>
        <w:t>561/2004 Sb.</w:t>
      </w:r>
    </w:p>
    <w:p w14:paraId="0A1EF1C0" w14:textId="77777777" w:rsidR="004156FC" w:rsidRDefault="004156FC" w:rsidP="004156FC">
      <w:pPr>
        <w:jc w:val="both"/>
      </w:pPr>
      <w:r>
        <w:t xml:space="preserve">- Vyhláška o dalším vzdělávání pedagogických pracovníků, akreditačních komisí a </w:t>
      </w:r>
    </w:p>
    <w:p w14:paraId="602D0F71" w14:textId="77777777" w:rsidR="004156FC" w:rsidRDefault="004156FC" w:rsidP="004156FC">
      <w:pPr>
        <w:jc w:val="both"/>
      </w:pPr>
      <w:r>
        <w:t>kariérním systému pedagogických pracovníků č. 317/2005Sb.</w:t>
      </w:r>
    </w:p>
    <w:p w14:paraId="3BB640D6" w14:textId="77777777" w:rsidR="004156FC" w:rsidRDefault="004156FC" w:rsidP="004156FC">
      <w:pPr>
        <w:jc w:val="both"/>
      </w:pPr>
      <w:r>
        <w:t>-Metodický pokyn ministryně školství, mládeže a tělovýchovy k prevenci a řešení šikany na školách a školských zařízeních č.j.: 21 149/2016</w:t>
      </w:r>
    </w:p>
    <w:p w14:paraId="59E222F7" w14:textId="77777777" w:rsidR="004156FC" w:rsidRDefault="004156FC" w:rsidP="004156FC">
      <w:pPr>
        <w:jc w:val="both"/>
      </w:pPr>
      <w:r>
        <w:t xml:space="preserve">- Metodický pokyn k jednotnému postupu při uvolňování a omlouvání žáků s vyučování, prevenci a postihu záškoláctví </w:t>
      </w:r>
      <w:proofErr w:type="gramStart"/>
      <w:r>
        <w:t>č.j.</w:t>
      </w:r>
      <w:proofErr w:type="gramEnd"/>
      <w:r>
        <w:t>: 10 194/2002-14</w:t>
      </w:r>
    </w:p>
    <w:p w14:paraId="536433AC" w14:textId="77777777" w:rsidR="004156FC" w:rsidRDefault="004156FC" w:rsidP="004156FC">
      <w:pPr>
        <w:jc w:val="both"/>
      </w:pPr>
      <w:r>
        <w:t>-Metodický pokyn k primární prevenci sociálně patologických jevů dětí, žáků a studentů ve školách a školských zařízeních č.j.: 20 006/2007-51</w:t>
      </w:r>
    </w:p>
    <w:p w14:paraId="461F3470" w14:textId="77777777" w:rsidR="004156FC" w:rsidRDefault="004156FC" w:rsidP="004156FC">
      <w:pPr>
        <w:jc w:val="both"/>
      </w:pPr>
      <w:r>
        <w:t>-Metodický pokyn k výchově proti projevům rasismu, xenofobie a intolerance č.j.: 14 423/1999-22</w:t>
      </w:r>
    </w:p>
    <w:p w14:paraId="362B7631" w14:textId="77777777" w:rsidR="004156FC" w:rsidRDefault="004156FC" w:rsidP="004156FC">
      <w:pPr>
        <w:jc w:val="both"/>
      </w:pPr>
      <w:r>
        <w:t xml:space="preserve">- Metodické doporučení k primární prevenci rizikového chování u dětí a </w:t>
      </w:r>
    </w:p>
    <w:p w14:paraId="3C6216E9" w14:textId="77777777" w:rsidR="004156FC" w:rsidRDefault="004156FC" w:rsidP="004156FC">
      <w:pPr>
        <w:jc w:val="both"/>
      </w:pPr>
      <w:r>
        <w:t>mládeže č.j.: 21291/2010-28</w:t>
      </w:r>
    </w:p>
    <w:p w14:paraId="1A15ABB5" w14:textId="77777777" w:rsidR="004156FC" w:rsidRDefault="004156FC" w:rsidP="004156FC">
      <w:pPr>
        <w:jc w:val="both"/>
      </w:pPr>
      <w:r>
        <w:t>- Zákon č. 379/2015 Sb., k ochraně před škodami působenými tabákem, alkoholem, návykovými látkami</w:t>
      </w:r>
    </w:p>
    <w:p w14:paraId="74660D78" w14:textId="2375EB88" w:rsidR="004156FC" w:rsidRPr="00B110F0" w:rsidRDefault="004156FC" w:rsidP="004156FC">
      <w:pPr>
        <w:pStyle w:val="Bezmezer"/>
        <w:jc w:val="both"/>
      </w:pPr>
    </w:p>
    <w:p w14:paraId="0A1FAA62" w14:textId="77777777" w:rsidR="004156FC" w:rsidRDefault="004156FC" w:rsidP="004156FC">
      <w:pPr>
        <w:ind w:left="720"/>
      </w:pPr>
      <w:r w:rsidRPr="002007C1">
        <w:t xml:space="preserve">Při stanovování cílů vycházíme především z dokumentu: </w:t>
      </w:r>
    </w:p>
    <w:p w14:paraId="7BD839C1" w14:textId="6857F1AA" w:rsidR="004156FC" w:rsidRPr="002007C1" w:rsidRDefault="004156FC" w:rsidP="004156FC">
      <w:pPr>
        <w:ind w:left="720"/>
        <w:jc w:val="center"/>
      </w:pPr>
      <w:r w:rsidRPr="002007C1">
        <w:t>STRATEGIE PRIMÁRNÍ PREVENCE RIZIKOVÉHO CHOVÁNÍ U DĚTÍ A MLÁDEŽE V MORAVSKOSLEZSKÉM KRAJI NA OBDOBÍ 2019-2027</w:t>
      </w:r>
    </w:p>
    <w:p w14:paraId="312C9E3F" w14:textId="77777777" w:rsidR="004156FC" w:rsidRPr="00B110F0" w:rsidRDefault="004156FC" w:rsidP="004156FC">
      <w:pPr>
        <w:tabs>
          <w:tab w:val="left" w:pos="2340"/>
        </w:tabs>
        <w:jc w:val="center"/>
        <w:rPr>
          <w:b/>
        </w:rPr>
      </w:pPr>
    </w:p>
    <w:p w14:paraId="17BF978D" w14:textId="77777777" w:rsidR="004156FC" w:rsidRPr="00B110F0" w:rsidRDefault="004156FC" w:rsidP="004156FC">
      <w:pPr>
        <w:tabs>
          <w:tab w:val="left" w:pos="2340"/>
        </w:tabs>
        <w:rPr>
          <w:b/>
        </w:rPr>
      </w:pPr>
      <w:r w:rsidRPr="00B110F0">
        <w:rPr>
          <w:b/>
        </w:rPr>
        <w:t>Dlouhodobé cíle</w:t>
      </w:r>
    </w:p>
    <w:p w14:paraId="2C25CCB2" w14:textId="77777777" w:rsidR="004156FC" w:rsidRPr="00B110F0" w:rsidRDefault="004156FC" w:rsidP="004156FC">
      <w:pPr>
        <w:numPr>
          <w:ilvl w:val="0"/>
          <w:numId w:val="2"/>
        </w:numPr>
        <w:suppressAutoHyphens w:val="0"/>
        <w:spacing w:line="276" w:lineRule="auto"/>
      </w:pPr>
      <w:r w:rsidRPr="00B110F0">
        <w:rPr>
          <w:b/>
        </w:rPr>
        <w:t>zlepšování vztahů mezi dětmi</w:t>
      </w:r>
      <w:r w:rsidRPr="00B110F0">
        <w:t xml:space="preserve"> (</w:t>
      </w:r>
      <w:r w:rsidRPr="00B110F0">
        <w:rPr>
          <w:lang w:eastAsia="cs-CZ"/>
        </w:rPr>
        <w:t>rozvoj schopností a dovedností důležitých pro navazování a rozvíjení vztahů dítěte k druhým lidem, přiznávání stejných práv druhým   - nebrat cizí věci, neničit je, nepoškozovat, neubližovat, neponižovat, neposmívat se druhým)</w:t>
      </w:r>
    </w:p>
    <w:p w14:paraId="412AA5A6" w14:textId="77777777" w:rsidR="004156FC" w:rsidRPr="00B110F0" w:rsidRDefault="004156FC" w:rsidP="004156FC">
      <w:pPr>
        <w:numPr>
          <w:ilvl w:val="0"/>
          <w:numId w:val="2"/>
        </w:numPr>
        <w:suppressAutoHyphens w:val="0"/>
        <w:spacing w:line="276" w:lineRule="auto"/>
      </w:pPr>
      <w:r w:rsidRPr="00B110F0">
        <w:rPr>
          <w:b/>
        </w:rPr>
        <w:t xml:space="preserve">budování příznivého klimatu školy </w:t>
      </w:r>
      <w:r w:rsidRPr="00B110F0">
        <w:t>(</w:t>
      </w:r>
      <w:r w:rsidRPr="00B110F0">
        <w:rPr>
          <w:lang w:eastAsia="cs-CZ"/>
        </w:rPr>
        <w:t>získávání sociální obratnosti, navazování a udržování dětských přátelství, řešení konfliktů dohodou, vyjednávání a domlouvání se na společném řešení, někdy i s pomocí učitelky, uzavírání kompromisů)</w:t>
      </w:r>
    </w:p>
    <w:p w14:paraId="1C21BB1B" w14:textId="77777777" w:rsidR="004156FC" w:rsidRPr="00B110F0" w:rsidRDefault="004156FC" w:rsidP="004156FC">
      <w:pPr>
        <w:numPr>
          <w:ilvl w:val="0"/>
          <w:numId w:val="2"/>
        </w:numPr>
        <w:suppressAutoHyphens w:val="0"/>
        <w:spacing w:before="100" w:beforeAutospacing="1" w:after="100" w:afterAutospacing="1" w:line="276" w:lineRule="auto"/>
        <w:jc w:val="both"/>
        <w:rPr>
          <w:b/>
        </w:rPr>
      </w:pPr>
      <w:r w:rsidRPr="00B110F0">
        <w:rPr>
          <w:lang w:eastAsia="cs-CZ"/>
        </w:rPr>
        <w:t xml:space="preserve">aktivity, jejímž hlavním obsahem je </w:t>
      </w:r>
      <w:r w:rsidRPr="00B110F0">
        <w:rPr>
          <w:b/>
          <w:lang w:eastAsia="cs-CZ"/>
        </w:rPr>
        <w:t>obhajoba vlastního názoru, nabídka řešení a pomoci</w:t>
      </w:r>
    </w:p>
    <w:p w14:paraId="5513C091" w14:textId="77777777" w:rsidR="004156FC" w:rsidRPr="00B110F0" w:rsidRDefault="004156FC" w:rsidP="004156FC">
      <w:pPr>
        <w:numPr>
          <w:ilvl w:val="0"/>
          <w:numId w:val="2"/>
        </w:numPr>
        <w:suppressAutoHyphens w:val="0"/>
        <w:spacing w:line="276" w:lineRule="auto"/>
        <w:rPr>
          <w:b/>
        </w:rPr>
      </w:pPr>
      <w:r w:rsidRPr="00B110F0">
        <w:rPr>
          <w:b/>
          <w:lang w:eastAsia="cs-CZ"/>
        </w:rPr>
        <w:t>sdělování citových dojmů, prožitků</w:t>
      </w:r>
    </w:p>
    <w:p w14:paraId="71CF58A2" w14:textId="77777777" w:rsidR="004156FC" w:rsidRPr="00B110F0" w:rsidRDefault="004156FC" w:rsidP="004156FC">
      <w:pPr>
        <w:numPr>
          <w:ilvl w:val="0"/>
          <w:numId w:val="2"/>
        </w:numPr>
        <w:suppressAutoHyphens w:val="0"/>
        <w:spacing w:line="276" w:lineRule="auto"/>
      </w:pPr>
      <w:r w:rsidRPr="00B110F0">
        <w:rPr>
          <w:b/>
        </w:rPr>
        <w:t>omezení rizikového chování žáků školy</w:t>
      </w:r>
      <w:r w:rsidRPr="00B110F0">
        <w:t xml:space="preserve"> (poskytování informací o nebezpečích, která na děti číhají (dětem, rodičům, zaměstnancům školy)</w:t>
      </w:r>
    </w:p>
    <w:p w14:paraId="3A883683" w14:textId="6EDAF01F" w:rsidR="004156FC" w:rsidRPr="00B110F0" w:rsidRDefault="00FD717B" w:rsidP="004156FC">
      <w:pPr>
        <w:pStyle w:val="Odstavecseseznamem"/>
        <w:numPr>
          <w:ilvl w:val="0"/>
          <w:numId w:val="2"/>
        </w:numPr>
        <w:spacing w:line="276" w:lineRule="auto"/>
        <w:jc w:val="both"/>
        <w:rPr>
          <w:color w:val="000000"/>
        </w:rPr>
      </w:pPr>
      <w:r>
        <w:rPr>
          <w:b/>
        </w:rPr>
        <w:t>vedení žáků</w:t>
      </w:r>
      <w:r w:rsidR="004156FC" w:rsidRPr="00B110F0">
        <w:rPr>
          <w:b/>
        </w:rPr>
        <w:t xml:space="preserve"> k dodržování stanovených pravidel</w:t>
      </w:r>
      <w:r w:rsidR="004156FC" w:rsidRPr="00B110F0">
        <w:t xml:space="preserve"> (</w:t>
      </w:r>
      <w:r w:rsidR="004156FC" w:rsidRPr="00B110F0">
        <w:rPr>
          <w:color w:val="000000"/>
        </w:rPr>
        <w:t xml:space="preserve">pravidla školního řádu, třídní pravidla, </w:t>
      </w:r>
      <w:r w:rsidR="004156FC" w:rsidRPr="00B110F0">
        <w:t>uplatňování základních společenských návyků a pravidel chování</w:t>
      </w:r>
      <w:r w:rsidR="004156FC" w:rsidRPr="00B110F0">
        <w:rPr>
          <w:color w:val="000000"/>
        </w:rPr>
        <w:t>)</w:t>
      </w:r>
    </w:p>
    <w:p w14:paraId="16A01C94" w14:textId="77777777" w:rsidR="004156FC" w:rsidRPr="00B110F0" w:rsidRDefault="004156FC" w:rsidP="004156FC">
      <w:pPr>
        <w:numPr>
          <w:ilvl w:val="0"/>
          <w:numId w:val="2"/>
        </w:numPr>
        <w:suppressAutoHyphens w:val="0"/>
        <w:spacing w:line="276" w:lineRule="auto"/>
        <w:rPr>
          <w:b/>
        </w:rPr>
      </w:pPr>
      <w:r w:rsidRPr="00B110F0">
        <w:rPr>
          <w:b/>
        </w:rPr>
        <w:t>výchova ke zdravému životnímu stylu</w:t>
      </w:r>
    </w:p>
    <w:p w14:paraId="17751D34" w14:textId="629EFED9" w:rsidR="004156FC" w:rsidRDefault="004156FC" w:rsidP="004156FC">
      <w:pPr>
        <w:numPr>
          <w:ilvl w:val="0"/>
          <w:numId w:val="2"/>
        </w:numPr>
        <w:suppressAutoHyphens w:val="0"/>
        <w:spacing w:line="276" w:lineRule="auto"/>
        <w:rPr>
          <w:b/>
        </w:rPr>
      </w:pPr>
      <w:r w:rsidRPr="00B110F0">
        <w:rPr>
          <w:b/>
        </w:rPr>
        <w:t xml:space="preserve">dopravní </w:t>
      </w:r>
      <w:r w:rsidR="00296D17">
        <w:rPr>
          <w:b/>
        </w:rPr>
        <w:t>výchova</w:t>
      </w:r>
      <w:r w:rsidRPr="00B110F0">
        <w:rPr>
          <w:b/>
        </w:rPr>
        <w:t>-prevenci rizikového chování v</w:t>
      </w:r>
      <w:r>
        <w:rPr>
          <w:b/>
        </w:rPr>
        <w:t> </w:t>
      </w:r>
      <w:r w:rsidRPr="00B110F0">
        <w:rPr>
          <w:b/>
        </w:rPr>
        <w:t>dopravě</w:t>
      </w:r>
    </w:p>
    <w:p w14:paraId="02EE19A7" w14:textId="77777777" w:rsidR="004156FC" w:rsidRPr="00B110F0" w:rsidRDefault="004156FC" w:rsidP="004156FC">
      <w:pPr>
        <w:numPr>
          <w:ilvl w:val="0"/>
          <w:numId w:val="2"/>
        </w:numPr>
        <w:suppressAutoHyphens w:val="0"/>
        <w:spacing w:line="276" w:lineRule="auto"/>
        <w:rPr>
          <w:b/>
        </w:rPr>
      </w:pPr>
      <w:r>
        <w:rPr>
          <w:b/>
        </w:rPr>
        <w:t xml:space="preserve">bezpečné používání internetu </w:t>
      </w:r>
      <w:r>
        <w:t>(popř. sociálních sítí)</w:t>
      </w:r>
    </w:p>
    <w:p w14:paraId="035AD345" w14:textId="77777777" w:rsidR="004156FC" w:rsidRPr="00B110F0" w:rsidRDefault="004156FC" w:rsidP="004156FC">
      <w:pPr>
        <w:rPr>
          <w:b/>
        </w:rPr>
      </w:pPr>
      <w:r w:rsidRPr="00B110F0">
        <w:rPr>
          <w:b/>
        </w:rPr>
        <w:t>Střednědobé cíle</w:t>
      </w:r>
    </w:p>
    <w:p w14:paraId="4E67A901" w14:textId="77777777" w:rsidR="004156FC" w:rsidRPr="00B110F0" w:rsidRDefault="004156FC" w:rsidP="004156FC">
      <w:pPr>
        <w:pStyle w:val="Odstavecseseznamem"/>
        <w:numPr>
          <w:ilvl w:val="0"/>
          <w:numId w:val="3"/>
        </w:numPr>
        <w:spacing w:line="276" w:lineRule="auto"/>
      </w:pPr>
      <w:r w:rsidRPr="00B110F0">
        <w:t>spolupracovat v rámci pedagogického týmu</w:t>
      </w:r>
    </w:p>
    <w:p w14:paraId="79CB58E7" w14:textId="77777777" w:rsidR="004156FC" w:rsidRPr="00B110F0" w:rsidRDefault="004156FC" w:rsidP="004156FC">
      <w:pPr>
        <w:numPr>
          <w:ilvl w:val="0"/>
          <w:numId w:val="3"/>
        </w:numPr>
        <w:suppressAutoHyphens w:val="0"/>
        <w:spacing w:line="276" w:lineRule="auto"/>
        <w:jc w:val="both"/>
      </w:pPr>
      <w:r w:rsidRPr="00B110F0">
        <w:t>klást důraz na specifickou i nespecifickou prevenci, vybírat efektivní programy</w:t>
      </w:r>
    </w:p>
    <w:p w14:paraId="091E86C3" w14:textId="77777777" w:rsidR="004156FC" w:rsidRPr="00B110F0" w:rsidRDefault="004156FC" w:rsidP="004156FC">
      <w:pPr>
        <w:spacing w:line="276" w:lineRule="auto"/>
        <w:ind w:left="720"/>
        <w:jc w:val="both"/>
      </w:pPr>
      <w:r w:rsidRPr="00B110F0">
        <w:t>primární prevence</w:t>
      </w:r>
    </w:p>
    <w:p w14:paraId="7324AF98" w14:textId="65F335DC" w:rsidR="004156FC" w:rsidRPr="00B110F0" w:rsidRDefault="004156FC" w:rsidP="004156FC">
      <w:pPr>
        <w:pStyle w:val="Odstavecseseznamem"/>
        <w:numPr>
          <w:ilvl w:val="0"/>
          <w:numId w:val="3"/>
        </w:numPr>
        <w:spacing w:line="276" w:lineRule="auto"/>
        <w:jc w:val="both"/>
      </w:pPr>
      <w:r w:rsidRPr="00B110F0">
        <w:t xml:space="preserve">získávat </w:t>
      </w:r>
      <w:r w:rsidR="00EE0603">
        <w:t xml:space="preserve">zákonné zástupce dětí a žáků </w:t>
      </w:r>
      <w:r w:rsidRPr="00B110F0">
        <w:t>pro spolupráci se školou</w:t>
      </w:r>
    </w:p>
    <w:p w14:paraId="6171425E" w14:textId="5DF02C3F" w:rsidR="004156FC" w:rsidRPr="00B110F0" w:rsidRDefault="004156FC" w:rsidP="004156FC">
      <w:pPr>
        <w:pStyle w:val="Odstavecseseznamem"/>
        <w:numPr>
          <w:ilvl w:val="0"/>
          <w:numId w:val="3"/>
        </w:numPr>
        <w:spacing w:line="276" w:lineRule="auto"/>
        <w:jc w:val="both"/>
      </w:pPr>
      <w:r w:rsidRPr="00B110F0">
        <w:t xml:space="preserve">informovat </w:t>
      </w:r>
      <w:r w:rsidR="00EE0603">
        <w:t xml:space="preserve">zákonné zástupce dětí a žáků </w:t>
      </w:r>
      <w:r w:rsidRPr="00B110F0">
        <w:t>průběžně o činnosti školy</w:t>
      </w:r>
    </w:p>
    <w:p w14:paraId="510BFC92" w14:textId="77777777" w:rsidR="004156FC" w:rsidRPr="00B110F0" w:rsidRDefault="004156FC" w:rsidP="004156FC">
      <w:pPr>
        <w:pStyle w:val="Odstavecseseznamem"/>
        <w:numPr>
          <w:ilvl w:val="0"/>
          <w:numId w:val="4"/>
        </w:numPr>
        <w:spacing w:line="276" w:lineRule="auto"/>
      </w:pPr>
      <w:r w:rsidRPr="00B110F0">
        <w:t xml:space="preserve">naučit žáky rozpoznat rizikové chování a krizové situace, umět vhodně reagovat </w:t>
      </w:r>
    </w:p>
    <w:p w14:paraId="53E54082" w14:textId="77777777" w:rsidR="004156FC" w:rsidRPr="00B110F0" w:rsidRDefault="004156FC" w:rsidP="004156FC">
      <w:pPr>
        <w:pStyle w:val="Odstavecseseznamem"/>
        <w:numPr>
          <w:ilvl w:val="0"/>
          <w:numId w:val="4"/>
        </w:numPr>
        <w:spacing w:line="276" w:lineRule="auto"/>
      </w:pPr>
      <w:r w:rsidRPr="00B110F0">
        <w:t>průběžně sledovat klima třídy a vytipovat žáky s problematickými vztahy</w:t>
      </w:r>
    </w:p>
    <w:p w14:paraId="1CE8A268" w14:textId="77777777" w:rsidR="004156FC" w:rsidRPr="00B110F0" w:rsidRDefault="004156FC" w:rsidP="004156FC">
      <w:pPr>
        <w:pStyle w:val="Odstavecseseznamem"/>
        <w:ind w:left="0"/>
      </w:pPr>
      <w:r w:rsidRPr="00B110F0">
        <w:rPr>
          <w:b/>
        </w:rPr>
        <w:t xml:space="preserve">Krátkodobé cíle </w:t>
      </w:r>
    </w:p>
    <w:p w14:paraId="23AB27D4" w14:textId="77777777" w:rsidR="004156FC" w:rsidRPr="00B110F0" w:rsidRDefault="004156FC" w:rsidP="004156FC">
      <w:pPr>
        <w:pStyle w:val="Odstavecseseznamem"/>
        <w:numPr>
          <w:ilvl w:val="0"/>
          <w:numId w:val="5"/>
        </w:numPr>
        <w:spacing w:line="276" w:lineRule="auto"/>
        <w:jc w:val="both"/>
      </w:pPr>
      <w:r w:rsidRPr="00B110F0">
        <w:t>naplňovat Minimální preventivní program školy pro daný školní rok</w:t>
      </w:r>
    </w:p>
    <w:p w14:paraId="7823C4C2" w14:textId="77777777" w:rsidR="004156FC" w:rsidRPr="00B110F0" w:rsidRDefault="004156FC" w:rsidP="004156FC">
      <w:pPr>
        <w:pStyle w:val="Odstavecseseznamem"/>
        <w:numPr>
          <w:ilvl w:val="0"/>
          <w:numId w:val="5"/>
        </w:numPr>
        <w:spacing w:line="276" w:lineRule="auto"/>
        <w:jc w:val="both"/>
      </w:pPr>
      <w:r w:rsidRPr="00B110F0">
        <w:lastRenderedPageBreak/>
        <w:t>vyhledávat projevy možného výskytu sociálně patologických jevů, snažit se včasně reagovat na vzniklé situace</w:t>
      </w:r>
    </w:p>
    <w:p w14:paraId="0F403107" w14:textId="77777777" w:rsidR="004156FC" w:rsidRPr="00B110F0" w:rsidRDefault="004156FC" w:rsidP="004156FC">
      <w:pPr>
        <w:pStyle w:val="Odstavecseseznamem"/>
        <w:numPr>
          <w:ilvl w:val="0"/>
          <w:numId w:val="6"/>
        </w:numPr>
        <w:spacing w:line="276" w:lineRule="auto"/>
        <w:jc w:val="both"/>
      </w:pPr>
      <w:r w:rsidRPr="00B110F0">
        <w:t>udržet ve škole zdravé sociální prostředí</w:t>
      </w:r>
    </w:p>
    <w:p w14:paraId="2CA59869" w14:textId="7E1F7581" w:rsidR="004156FC" w:rsidRPr="00B110F0" w:rsidRDefault="004156FC" w:rsidP="004156FC">
      <w:pPr>
        <w:pStyle w:val="Odstavecseseznamem"/>
        <w:numPr>
          <w:ilvl w:val="0"/>
          <w:numId w:val="7"/>
        </w:numPr>
        <w:spacing w:line="276" w:lineRule="auto"/>
        <w:jc w:val="both"/>
      </w:pPr>
      <w:r w:rsidRPr="00B110F0">
        <w:t xml:space="preserve">informovat žáky o účincích </w:t>
      </w:r>
      <w:r>
        <w:t xml:space="preserve">a nebezpečí </w:t>
      </w:r>
      <w:r w:rsidRPr="00B110F0">
        <w:t xml:space="preserve">návykových látek </w:t>
      </w:r>
      <w:r>
        <w:t>a dalších závislostech</w:t>
      </w:r>
    </w:p>
    <w:p w14:paraId="67D4B6D4" w14:textId="77777777" w:rsidR="004156FC" w:rsidRPr="00B110F0" w:rsidRDefault="004156FC" w:rsidP="004156FC">
      <w:pPr>
        <w:pStyle w:val="Odstavecseseznamem"/>
        <w:numPr>
          <w:ilvl w:val="0"/>
          <w:numId w:val="7"/>
        </w:numPr>
        <w:spacing w:line="276" w:lineRule="auto"/>
        <w:jc w:val="both"/>
      </w:pPr>
      <w:r w:rsidRPr="00B110F0">
        <w:t xml:space="preserve">učit se řešit efektivně různé problémy </w:t>
      </w:r>
    </w:p>
    <w:p w14:paraId="6676D62E" w14:textId="77777777" w:rsidR="004156FC" w:rsidRPr="00B110F0" w:rsidRDefault="004156FC" w:rsidP="004156FC">
      <w:pPr>
        <w:pStyle w:val="Odstavecseseznamem"/>
        <w:numPr>
          <w:ilvl w:val="0"/>
          <w:numId w:val="7"/>
        </w:numPr>
        <w:spacing w:line="276" w:lineRule="auto"/>
        <w:jc w:val="both"/>
      </w:pPr>
      <w:r w:rsidRPr="00B110F0">
        <w:t>připravit žáky na možnost setkání s cizím člověkem, drogou a jiným nebezpečím</w:t>
      </w:r>
    </w:p>
    <w:p w14:paraId="78038384" w14:textId="77777777" w:rsidR="004156FC" w:rsidRPr="00B110F0" w:rsidRDefault="004156FC" w:rsidP="004156FC">
      <w:pPr>
        <w:numPr>
          <w:ilvl w:val="0"/>
          <w:numId w:val="1"/>
        </w:numPr>
        <w:suppressAutoHyphens w:val="0"/>
        <w:spacing w:line="276" w:lineRule="auto"/>
      </w:pPr>
      <w:r w:rsidRPr="00B110F0">
        <w:t>zlepšování komunikaci mezi žáky a pedagogy, školou a rodiči</w:t>
      </w:r>
    </w:p>
    <w:p w14:paraId="614CE87C" w14:textId="7DD98B8E" w:rsidR="004156FC" w:rsidRPr="00B110F0" w:rsidRDefault="004156FC" w:rsidP="004156FC">
      <w:pPr>
        <w:rPr>
          <w:b/>
          <w:u w:val="single"/>
        </w:rPr>
      </w:pPr>
    </w:p>
    <w:p w14:paraId="5E7FD515" w14:textId="77777777" w:rsidR="004156FC" w:rsidRPr="00B110F0" w:rsidRDefault="004156FC" w:rsidP="004156FC">
      <w:pPr>
        <w:jc w:val="both"/>
        <w:rPr>
          <w:b/>
          <w:u w:val="single"/>
        </w:rPr>
      </w:pPr>
      <w:r w:rsidRPr="00B110F0">
        <w:rPr>
          <w:b/>
          <w:u w:val="single"/>
        </w:rPr>
        <w:t xml:space="preserve">Nespecifická primární prevence  </w:t>
      </w:r>
    </w:p>
    <w:p w14:paraId="4D566E0B" w14:textId="77ADDBC1" w:rsidR="004156FC" w:rsidRPr="006E5E64" w:rsidRDefault="004156FC" w:rsidP="006E5E64">
      <w:pPr>
        <w:spacing w:line="276" w:lineRule="auto"/>
        <w:jc w:val="both"/>
      </w:pPr>
      <w:r w:rsidRPr="00B110F0">
        <w:t>– veškeré aktivity podporující zdravý životní styl a osvojování pozitivního sociálního chování prostřednictvím smysluplného využívání a organizace volného času, například zájmové, sportovní a volnočasové aktivity a jiné programy, které vedou k dodržování určitých společenských pravidel, zdravého rozvoje osobnosti, k odp</w:t>
      </w:r>
      <w:r>
        <w:t>ovědnosti za sebe a své jednání</w:t>
      </w:r>
      <w:r w:rsidR="006E5E64">
        <w:t xml:space="preserve"> </w:t>
      </w:r>
    </w:p>
    <w:p w14:paraId="07C867C1" w14:textId="77777777" w:rsidR="004156FC" w:rsidRPr="00B110F0" w:rsidRDefault="004156FC" w:rsidP="004156FC">
      <w:pPr>
        <w:jc w:val="both"/>
        <w:rPr>
          <w:b/>
          <w:u w:val="single"/>
        </w:rPr>
      </w:pPr>
      <w:r w:rsidRPr="00B110F0">
        <w:rPr>
          <w:b/>
          <w:u w:val="single"/>
        </w:rPr>
        <w:t>Specifická primární prevence</w:t>
      </w:r>
    </w:p>
    <w:p w14:paraId="2E40FCBB" w14:textId="77777777" w:rsidR="004156FC" w:rsidRPr="00B110F0" w:rsidRDefault="004156FC" w:rsidP="004156FC">
      <w:pPr>
        <w:spacing w:line="276" w:lineRule="auto"/>
        <w:jc w:val="both"/>
      </w:pPr>
      <w:r w:rsidRPr="00B110F0">
        <w:t xml:space="preserve"> – aktivity a programy, které jsou zaměřeny specificky na předcházení a omezování výskytu jednotlivých forem rizikového chování</w:t>
      </w:r>
      <w:r>
        <w:t xml:space="preserve"> žáků</w:t>
      </w:r>
    </w:p>
    <w:p w14:paraId="0E2C4C75" w14:textId="77777777" w:rsidR="004156FC" w:rsidRPr="00B110F0" w:rsidRDefault="004156FC" w:rsidP="004156FC">
      <w:pPr>
        <w:jc w:val="both"/>
        <w:rPr>
          <w:b/>
          <w:u w:val="single"/>
        </w:rPr>
      </w:pPr>
      <w:r w:rsidRPr="00B110F0">
        <w:rPr>
          <w:b/>
          <w:u w:val="single"/>
        </w:rPr>
        <w:t>Jedná se o:</w:t>
      </w:r>
    </w:p>
    <w:p w14:paraId="547DD2A9" w14:textId="77777777" w:rsidR="004156FC" w:rsidRPr="00B110F0" w:rsidRDefault="004156FC" w:rsidP="004156FC">
      <w:pPr>
        <w:spacing w:line="276" w:lineRule="auto"/>
        <w:jc w:val="both"/>
      </w:pPr>
      <w:r w:rsidRPr="00B110F0">
        <w:rPr>
          <w:b/>
        </w:rPr>
        <w:t>všeobecnou prevenci,</w:t>
      </w:r>
      <w:r w:rsidRPr="00B110F0">
        <w:t xml:space="preserve"> která je zaměřena na širší populaci, aniž by byl dříve zjišťován rozsah problému nebo rizika, </w:t>
      </w:r>
    </w:p>
    <w:p w14:paraId="7A077309" w14:textId="77777777" w:rsidR="004156FC" w:rsidRPr="00B110F0" w:rsidRDefault="004156FC" w:rsidP="004156FC">
      <w:pPr>
        <w:spacing w:line="276" w:lineRule="auto"/>
        <w:jc w:val="both"/>
      </w:pPr>
      <w:r w:rsidRPr="00B110F0">
        <w:rPr>
          <w:b/>
        </w:rPr>
        <w:t xml:space="preserve">selektivní prevenci, </w:t>
      </w:r>
      <w:r w:rsidRPr="00B110F0">
        <w:t xml:space="preserve">která je zaměřena na žáky, u nichž lze předpokládat zvýšenou hrozbu rizikového chování, </w:t>
      </w:r>
    </w:p>
    <w:p w14:paraId="0AD511B7" w14:textId="6B7FD8DC" w:rsidR="005F42FD" w:rsidRDefault="004156FC" w:rsidP="004156FC">
      <w:pPr>
        <w:spacing w:line="276" w:lineRule="auto"/>
        <w:jc w:val="both"/>
      </w:pPr>
      <w:r w:rsidRPr="00B110F0">
        <w:rPr>
          <w:b/>
        </w:rPr>
        <w:t xml:space="preserve">indikovanou prevenci, </w:t>
      </w:r>
      <w:r w:rsidRPr="00B110F0">
        <w:t xml:space="preserve">která je zaměřena na jednotlivce a skupiny, u nichž byl zaznamenán vyšší výskyt rizikových faktorů v oblasti chování, problematických vztahů v rodině, ve </w:t>
      </w:r>
      <w:r>
        <w:t>škole nebo s</w:t>
      </w:r>
      <w:r w:rsidR="005F42FD">
        <w:t> </w:t>
      </w:r>
      <w:r>
        <w:t>vrstevníky</w:t>
      </w:r>
    </w:p>
    <w:p w14:paraId="04D28498" w14:textId="77777777" w:rsidR="005F42FD" w:rsidRDefault="005F42FD">
      <w:pPr>
        <w:suppressAutoHyphens w:val="0"/>
        <w:spacing w:after="160" w:line="259" w:lineRule="auto"/>
      </w:pPr>
      <w:r>
        <w:br w:type="page"/>
      </w:r>
    </w:p>
    <w:p w14:paraId="504381CD" w14:textId="77777777" w:rsidR="004156FC" w:rsidRDefault="004156FC" w:rsidP="004156FC">
      <w:pPr>
        <w:jc w:val="both"/>
        <w:rPr>
          <w:b/>
          <w:bCs/>
        </w:rPr>
      </w:pPr>
      <w:r w:rsidRPr="00D81899">
        <w:rPr>
          <w:b/>
          <w:bCs/>
        </w:rPr>
        <w:t>4. PLÁN AKTIVIT PRO JEDNOTLIVÉ CÍLOVÉ SKUPINY</w:t>
      </w:r>
    </w:p>
    <w:p w14:paraId="48D76545" w14:textId="77777777" w:rsidR="004156FC" w:rsidRPr="00D81899" w:rsidRDefault="004156FC" w:rsidP="004156FC">
      <w:pPr>
        <w:jc w:val="both"/>
        <w:rPr>
          <w:b/>
        </w:rPr>
      </w:pPr>
    </w:p>
    <w:p w14:paraId="0A54F311" w14:textId="77777777" w:rsidR="004156FC" w:rsidRDefault="004156FC" w:rsidP="004156FC">
      <w:pPr>
        <w:jc w:val="both"/>
        <w:rPr>
          <w:b/>
        </w:rPr>
      </w:pPr>
      <w:r>
        <w:rPr>
          <w:b/>
        </w:rPr>
        <w:t xml:space="preserve">    I. ŽÁCI</w:t>
      </w:r>
    </w:p>
    <w:p w14:paraId="77FD9556" w14:textId="77777777" w:rsidR="004156FC" w:rsidRPr="00B110F0" w:rsidRDefault="004156FC" w:rsidP="004156FC">
      <w:pPr>
        <w:jc w:val="both"/>
        <w:rPr>
          <w:b/>
        </w:rPr>
      </w:pPr>
    </w:p>
    <w:p w14:paraId="5656ECFE" w14:textId="77777777" w:rsidR="004156FC" w:rsidRPr="00B110F0" w:rsidRDefault="004156FC" w:rsidP="004156FC">
      <w:pPr>
        <w:spacing w:line="360" w:lineRule="auto"/>
        <w:ind w:left="-9"/>
        <w:jc w:val="both"/>
      </w:pPr>
      <w:r>
        <w:t xml:space="preserve"> </w:t>
      </w:r>
      <w:r w:rsidRPr="00B110F0">
        <w:t>Učitelé začleňují problematiku prevence rizikového chování žáků do plánu výuky. Prevence je přirozenou součástí výuky jednotlivých předmětů. Všichni naši pedagogičtí pracovníci dbají na komplexní uplatňování prevence rizikového chování, a to ve všech oblastech, jichž se prevence rizikového chování u žáků naší věkové kategorie dotýká.</w:t>
      </w:r>
    </w:p>
    <w:p w14:paraId="5FCEA3B7" w14:textId="1D4D5C52" w:rsidR="004156FC" w:rsidRPr="00B110F0" w:rsidRDefault="004156FC" w:rsidP="004156FC">
      <w:pPr>
        <w:spacing w:line="360" w:lineRule="auto"/>
        <w:jc w:val="both"/>
        <w:rPr>
          <w:b/>
        </w:rPr>
      </w:pPr>
      <w:r w:rsidRPr="00B110F0">
        <w:t xml:space="preserve"> Velkým přínosem v naší prevenci jsou </w:t>
      </w:r>
      <w:r w:rsidRPr="00B110F0">
        <w:rPr>
          <w:b/>
        </w:rPr>
        <w:t>společná sezení (kruhy</w:t>
      </w:r>
      <w:r w:rsidRPr="00B110F0">
        <w:t>) probíhající v rámci vyučovacího procesu ve třídách, trvající 15-20 min., kde se žáci věnují zejména aktuální situaci v třídním kolektivu a různým tématům, která se dají zahrnout do zdravého životního stylu a mezilidský vztahů-domov, člověk, zdraví, bezpečnost aj.,</w:t>
      </w:r>
      <w:r w:rsidRPr="00B110F0">
        <w:rPr>
          <w:b/>
        </w:rPr>
        <w:t xml:space="preserve"> </w:t>
      </w:r>
      <w:r w:rsidRPr="00B110F0">
        <w:t xml:space="preserve">a </w:t>
      </w:r>
      <w:r w:rsidRPr="00B110F0">
        <w:rPr>
          <w:b/>
        </w:rPr>
        <w:t>schránka důvěry</w:t>
      </w:r>
      <w:r w:rsidRPr="00B110F0">
        <w:t xml:space="preserve"> umístěná v prostorách školy.</w:t>
      </w:r>
    </w:p>
    <w:p w14:paraId="553E88D2" w14:textId="39DA2E7F" w:rsidR="000C3BC2" w:rsidRDefault="004156FC" w:rsidP="005F42FD">
      <w:pPr>
        <w:pStyle w:val="Normlnweb"/>
        <w:spacing w:after="0" w:line="360" w:lineRule="auto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B110F0">
        <w:rPr>
          <w:sz w:val="24"/>
          <w:szCs w:val="24"/>
        </w:rPr>
        <w:t>Minimální preventivní program probíhá také prostřednictvím externí spolupráce. Každoročně zveme do školy příslušníky Policie ČR z odboru prevence</w:t>
      </w:r>
      <w:r>
        <w:rPr>
          <w:sz w:val="24"/>
          <w:szCs w:val="24"/>
        </w:rPr>
        <w:t xml:space="preserve"> </w:t>
      </w:r>
      <w:r w:rsidRPr="00690E67">
        <w:rPr>
          <w:sz w:val="24"/>
          <w:szCs w:val="24"/>
        </w:rPr>
        <w:t>nebo z místního policejního oddělení</w:t>
      </w:r>
      <w:r w:rsidRPr="00B110F0">
        <w:rPr>
          <w:sz w:val="24"/>
          <w:szCs w:val="24"/>
        </w:rPr>
        <w:t>,</w:t>
      </w:r>
      <w:r w:rsidR="00E25912">
        <w:rPr>
          <w:sz w:val="24"/>
          <w:szCs w:val="24"/>
        </w:rPr>
        <w:t xml:space="preserve"> </w:t>
      </w:r>
      <w:r w:rsidR="00E25912" w:rsidRPr="007F3350">
        <w:rPr>
          <w:sz w:val="24"/>
          <w:szCs w:val="24"/>
        </w:rPr>
        <w:t>stráž</w:t>
      </w:r>
      <w:r w:rsidR="00940E29" w:rsidRPr="007F3350">
        <w:rPr>
          <w:sz w:val="24"/>
          <w:szCs w:val="24"/>
        </w:rPr>
        <w:t xml:space="preserve">níky Městské policie Jablunkov, </w:t>
      </w:r>
      <w:r w:rsidRPr="007F3350">
        <w:rPr>
          <w:sz w:val="24"/>
          <w:szCs w:val="24"/>
        </w:rPr>
        <w:t>pracovníka BESIP, úzce spolupracujeme se Sborem dobrovolných hasič</w:t>
      </w:r>
      <w:r w:rsidRPr="00B110F0">
        <w:rPr>
          <w:sz w:val="24"/>
          <w:szCs w:val="24"/>
        </w:rPr>
        <w:t xml:space="preserve">ů </w:t>
      </w:r>
      <w:r w:rsidRPr="00B110F0">
        <w:rPr>
          <w:sz w:val="24"/>
          <w:szCs w:val="24"/>
        </w:rPr>
        <w:lastRenderedPageBreak/>
        <w:t>Dolní Lomná, kteří nám zajišťují programy a prevenci v oblasti zdravovědy a chování člověka za mimořádn</w:t>
      </w:r>
      <w:r>
        <w:rPr>
          <w:sz w:val="24"/>
          <w:szCs w:val="24"/>
        </w:rPr>
        <w:t xml:space="preserve">ých situací. </w:t>
      </w:r>
      <w:r w:rsidRPr="008575A4">
        <w:rPr>
          <w:color w:val="000000" w:themeColor="text1"/>
          <w:sz w:val="24"/>
          <w:szCs w:val="24"/>
        </w:rPr>
        <w:t>Spolupracujeme také s </w:t>
      </w:r>
      <w:r w:rsidR="008575A4" w:rsidRPr="008575A4">
        <w:rPr>
          <w:color w:val="000000" w:themeColor="text1"/>
          <w:sz w:val="24"/>
          <w:szCs w:val="24"/>
        </w:rPr>
        <w:t>lektorkou preventivních programů</w:t>
      </w:r>
      <w:r w:rsidRPr="008575A4">
        <w:rPr>
          <w:color w:val="000000" w:themeColor="text1"/>
          <w:sz w:val="24"/>
          <w:szCs w:val="24"/>
        </w:rPr>
        <w:t xml:space="preserve"> </w:t>
      </w:r>
      <w:r w:rsidR="008575A4" w:rsidRPr="008575A4">
        <w:rPr>
          <w:color w:val="000000" w:themeColor="text1"/>
          <w:sz w:val="24"/>
          <w:szCs w:val="24"/>
        </w:rPr>
        <w:t xml:space="preserve">Kateřinou Plachtovou, </w:t>
      </w:r>
      <w:r w:rsidRPr="008575A4">
        <w:rPr>
          <w:color w:val="000000" w:themeColor="text1"/>
          <w:sz w:val="24"/>
          <w:szCs w:val="24"/>
        </w:rPr>
        <w:t>která nám zajišťuje ucelený specifický preventivní program</w:t>
      </w:r>
      <w:r w:rsidRPr="008575A4">
        <w:rPr>
          <w:b/>
          <w:color w:val="000000" w:themeColor="text1"/>
          <w:sz w:val="24"/>
          <w:szCs w:val="24"/>
        </w:rPr>
        <w:t>.</w:t>
      </w:r>
      <w:r w:rsidRPr="008575A4">
        <w:rPr>
          <w:color w:val="000000" w:themeColor="text1"/>
          <w:sz w:val="24"/>
          <w:szCs w:val="24"/>
        </w:rPr>
        <w:t xml:space="preserve"> V tomto školním roce se tento specifický preventivní program uskuteční </w:t>
      </w:r>
      <w:r w:rsidRPr="008575A4">
        <w:rPr>
          <w:b/>
          <w:color w:val="000000" w:themeColor="text1"/>
          <w:sz w:val="24"/>
          <w:szCs w:val="24"/>
        </w:rPr>
        <w:t xml:space="preserve">v průběhu </w:t>
      </w:r>
      <w:r w:rsidR="008575A4" w:rsidRPr="008575A4">
        <w:rPr>
          <w:b/>
          <w:color w:val="000000" w:themeColor="text1"/>
          <w:sz w:val="24"/>
          <w:szCs w:val="24"/>
        </w:rPr>
        <w:t xml:space="preserve">září </w:t>
      </w:r>
      <w:r w:rsidRPr="008575A4">
        <w:rPr>
          <w:b/>
          <w:color w:val="000000" w:themeColor="text1"/>
          <w:sz w:val="24"/>
          <w:szCs w:val="24"/>
        </w:rPr>
        <w:t>až března</w:t>
      </w:r>
      <w:r w:rsidR="000C3BC2" w:rsidRPr="008575A4">
        <w:rPr>
          <w:b/>
          <w:color w:val="000000" w:themeColor="text1"/>
          <w:sz w:val="24"/>
          <w:szCs w:val="24"/>
        </w:rPr>
        <w:t>.</w:t>
      </w:r>
    </w:p>
    <w:p w14:paraId="179B2C32" w14:textId="75FA9846" w:rsidR="008575A4" w:rsidRPr="008575A4" w:rsidRDefault="008575A4" w:rsidP="005F42FD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  <w:r w:rsidRPr="008575A4">
        <w:rPr>
          <w:color w:val="000000" w:themeColor="text1"/>
          <w:sz w:val="24"/>
          <w:szCs w:val="24"/>
        </w:rPr>
        <w:t>1. blok: </w:t>
      </w:r>
    </w:p>
    <w:p w14:paraId="36FB295F" w14:textId="77777777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  <w:r w:rsidRPr="008575A4">
        <w:rPr>
          <w:color w:val="000000" w:themeColor="text1"/>
          <w:sz w:val="24"/>
          <w:szCs w:val="24"/>
        </w:rPr>
        <w:t>5.9. </w:t>
      </w:r>
    </w:p>
    <w:p w14:paraId="5C6EE59F" w14:textId="77AE4234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  <w:r w:rsidRPr="008575A4">
        <w:rPr>
          <w:color w:val="000000" w:themeColor="text1"/>
          <w:sz w:val="24"/>
          <w:szCs w:val="24"/>
          <w:u w:val="single"/>
        </w:rPr>
        <w:t>5. ročník:</w:t>
      </w:r>
      <w:r w:rsidRPr="008575A4">
        <w:rPr>
          <w:color w:val="000000" w:themeColor="text1"/>
          <w:sz w:val="24"/>
          <w:szCs w:val="24"/>
        </w:rPr>
        <w:t> Naše třída – prima parta! (Cesta kolem světa)</w:t>
      </w:r>
    </w:p>
    <w:p w14:paraId="256BE2E0" w14:textId="63B961FC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  <w:r w:rsidRPr="008575A4">
        <w:rPr>
          <w:color w:val="000000" w:themeColor="text1"/>
          <w:sz w:val="24"/>
          <w:szCs w:val="24"/>
          <w:u w:val="single"/>
        </w:rPr>
        <w:t>4. ročník:</w:t>
      </w:r>
      <w:r w:rsidRPr="008575A4">
        <w:rPr>
          <w:color w:val="000000" w:themeColor="text1"/>
          <w:sz w:val="24"/>
          <w:szCs w:val="24"/>
        </w:rPr>
        <w:t> Naše třída – prima parta! (Námořníci)</w:t>
      </w:r>
    </w:p>
    <w:p w14:paraId="36EB643F" w14:textId="77777777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</w:p>
    <w:p w14:paraId="7F71998D" w14:textId="77777777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  <w:r w:rsidRPr="008575A4">
        <w:rPr>
          <w:color w:val="000000" w:themeColor="text1"/>
          <w:sz w:val="24"/>
          <w:szCs w:val="24"/>
        </w:rPr>
        <w:t>6.8. </w:t>
      </w:r>
    </w:p>
    <w:p w14:paraId="441CC02A" w14:textId="0AA8BA9A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  <w:r w:rsidRPr="008575A4">
        <w:rPr>
          <w:color w:val="000000" w:themeColor="text1"/>
          <w:sz w:val="24"/>
          <w:szCs w:val="24"/>
          <w:u w:val="single"/>
        </w:rPr>
        <w:t>1. ročník:</w:t>
      </w:r>
      <w:r w:rsidRPr="008575A4">
        <w:rPr>
          <w:color w:val="000000" w:themeColor="text1"/>
          <w:sz w:val="24"/>
          <w:szCs w:val="24"/>
        </w:rPr>
        <w:t> Naše třída – prima parta! (Naše třída jako ZOO) </w:t>
      </w:r>
    </w:p>
    <w:p w14:paraId="1E04F489" w14:textId="7660DB21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  <w:r w:rsidRPr="008575A4">
        <w:rPr>
          <w:color w:val="000000" w:themeColor="text1"/>
          <w:sz w:val="24"/>
          <w:szCs w:val="24"/>
          <w:u w:val="single"/>
        </w:rPr>
        <w:t>2.+3. ročník:</w:t>
      </w:r>
      <w:r>
        <w:rPr>
          <w:color w:val="000000" w:themeColor="text1"/>
          <w:sz w:val="24"/>
          <w:szCs w:val="24"/>
          <w:u w:val="single"/>
        </w:rPr>
        <w:t xml:space="preserve"> </w:t>
      </w:r>
      <w:r w:rsidRPr="008575A4">
        <w:rPr>
          <w:color w:val="000000" w:themeColor="text1"/>
          <w:sz w:val="24"/>
          <w:szCs w:val="24"/>
        </w:rPr>
        <w:t>Naše třída – prima parta! (Naše třída jako království)</w:t>
      </w:r>
    </w:p>
    <w:p w14:paraId="3F25E71D" w14:textId="77777777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</w:p>
    <w:p w14:paraId="2C2017FB" w14:textId="73DF9046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  <w:r w:rsidRPr="008575A4">
        <w:rPr>
          <w:color w:val="000000" w:themeColor="text1"/>
          <w:sz w:val="24"/>
          <w:szCs w:val="24"/>
        </w:rPr>
        <w:t>2. blok: </w:t>
      </w:r>
    </w:p>
    <w:p w14:paraId="6644C6DB" w14:textId="77777777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  <w:r w:rsidRPr="008575A4">
        <w:rPr>
          <w:color w:val="000000" w:themeColor="text1"/>
          <w:sz w:val="24"/>
          <w:szCs w:val="24"/>
        </w:rPr>
        <w:t>1.10.</w:t>
      </w:r>
    </w:p>
    <w:p w14:paraId="778DB51E" w14:textId="77777777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  <w:r w:rsidRPr="008575A4">
        <w:rPr>
          <w:color w:val="000000" w:themeColor="text1"/>
          <w:sz w:val="24"/>
          <w:szCs w:val="24"/>
          <w:u w:val="single"/>
        </w:rPr>
        <w:t>2.+3. ročník:</w:t>
      </w:r>
      <w:r w:rsidRPr="008575A4">
        <w:rPr>
          <w:color w:val="000000" w:themeColor="text1"/>
          <w:sz w:val="24"/>
          <w:szCs w:val="24"/>
        </w:rPr>
        <w:t> Dobrodružství v online světě</w:t>
      </w:r>
    </w:p>
    <w:p w14:paraId="126A3FE1" w14:textId="77777777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  <w:r w:rsidRPr="008575A4">
        <w:rPr>
          <w:color w:val="000000" w:themeColor="text1"/>
          <w:sz w:val="24"/>
          <w:szCs w:val="24"/>
          <w:u w:val="single"/>
        </w:rPr>
        <w:t>1. ročník:</w:t>
      </w:r>
      <w:r w:rsidRPr="008575A4">
        <w:rPr>
          <w:color w:val="000000" w:themeColor="text1"/>
          <w:sz w:val="24"/>
          <w:szCs w:val="24"/>
        </w:rPr>
        <w:t> Být dobrým kamarádem</w:t>
      </w:r>
    </w:p>
    <w:p w14:paraId="11215782" w14:textId="77777777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</w:p>
    <w:p w14:paraId="4726D59E" w14:textId="77777777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  <w:r w:rsidRPr="008575A4">
        <w:rPr>
          <w:color w:val="000000" w:themeColor="text1"/>
          <w:sz w:val="24"/>
          <w:szCs w:val="24"/>
        </w:rPr>
        <w:t>10.10. </w:t>
      </w:r>
    </w:p>
    <w:p w14:paraId="37DDDB80" w14:textId="77777777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  <w:r w:rsidRPr="008575A4">
        <w:rPr>
          <w:color w:val="000000" w:themeColor="text1"/>
          <w:sz w:val="24"/>
          <w:szCs w:val="24"/>
          <w:u w:val="single"/>
        </w:rPr>
        <w:t>5. ročník: </w:t>
      </w:r>
      <w:r w:rsidRPr="008575A4">
        <w:rPr>
          <w:color w:val="000000" w:themeColor="text1"/>
          <w:sz w:val="24"/>
          <w:szCs w:val="24"/>
        </w:rPr>
        <w:t>Když to ve mně vře (aneb jak zvládat svou agresivitu)</w:t>
      </w:r>
    </w:p>
    <w:p w14:paraId="553A93D1" w14:textId="77777777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  <w:r w:rsidRPr="008575A4">
        <w:rPr>
          <w:color w:val="000000" w:themeColor="text1"/>
          <w:sz w:val="24"/>
          <w:szCs w:val="24"/>
          <w:u w:val="single"/>
        </w:rPr>
        <w:t>4. ročník:</w:t>
      </w:r>
      <w:r w:rsidRPr="008575A4">
        <w:rPr>
          <w:color w:val="000000" w:themeColor="text1"/>
          <w:sz w:val="24"/>
          <w:szCs w:val="24"/>
        </w:rPr>
        <w:t> Když to ve mně vře (aneb jak zvládat svou agresivitu)</w:t>
      </w:r>
    </w:p>
    <w:p w14:paraId="43459C5B" w14:textId="77777777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</w:p>
    <w:p w14:paraId="608C2A52" w14:textId="67920BE8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  <w:r w:rsidRPr="008575A4">
        <w:rPr>
          <w:color w:val="000000" w:themeColor="text1"/>
          <w:sz w:val="24"/>
          <w:szCs w:val="24"/>
        </w:rPr>
        <w:t>3. blok: </w:t>
      </w:r>
    </w:p>
    <w:p w14:paraId="7C406EC4" w14:textId="7683A33B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  <w:r w:rsidRPr="008575A4">
        <w:rPr>
          <w:color w:val="000000" w:themeColor="text1"/>
          <w:sz w:val="24"/>
          <w:szCs w:val="24"/>
        </w:rPr>
        <w:t>dva dny v týdnu 10.-14.3.</w:t>
      </w:r>
    </w:p>
    <w:p w14:paraId="4EE65362" w14:textId="7CC369A9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  <w:r w:rsidRPr="008575A4">
        <w:rPr>
          <w:color w:val="000000" w:themeColor="text1"/>
          <w:sz w:val="24"/>
          <w:szCs w:val="24"/>
          <w:u w:val="single"/>
        </w:rPr>
        <w:t>1. ročník: </w:t>
      </w:r>
      <w:r w:rsidRPr="008575A4">
        <w:rPr>
          <w:color w:val="000000" w:themeColor="text1"/>
          <w:sz w:val="24"/>
          <w:szCs w:val="24"/>
        </w:rPr>
        <w:t>Sněhurka a sedm trpaslíků aneb sedm způsobů</w:t>
      </w:r>
      <w:r>
        <w:rPr>
          <w:color w:val="000000" w:themeColor="text1"/>
          <w:sz w:val="24"/>
          <w:szCs w:val="24"/>
        </w:rPr>
        <w:t>,</w:t>
      </w:r>
      <w:r w:rsidRPr="008575A4">
        <w:rPr>
          <w:color w:val="000000" w:themeColor="text1"/>
          <w:sz w:val="24"/>
          <w:szCs w:val="24"/>
        </w:rPr>
        <w:t xml:space="preserve"> jak být fit. </w:t>
      </w:r>
    </w:p>
    <w:p w14:paraId="7519ABF1" w14:textId="77777777" w:rsidR="008575A4" w:rsidRPr="008575A4" w:rsidRDefault="008575A4" w:rsidP="008575A4">
      <w:pPr>
        <w:pStyle w:val="Normlnweb"/>
        <w:spacing w:after="0" w:line="240" w:lineRule="auto"/>
        <w:rPr>
          <w:color w:val="000000" w:themeColor="text1"/>
          <w:sz w:val="24"/>
          <w:szCs w:val="24"/>
        </w:rPr>
      </w:pPr>
      <w:r w:rsidRPr="008575A4">
        <w:rPr>
          <w:color w:val="000000" w:themeColor="text1"/>
          <w:sz w:val="24"/>
          <w:szCs w:val="24"/>
          <w:u w:val="single"/>
        </w:rPr>
        <w:t>2.+3. ročník: </w:t>
      </w:r>
      <w:r w:rsidRPr="008575A4">
        <w:rPr>
          <w:color w:val="000000" w:themeColor="text1"/>
          <w:sz w:val="24"/>
          <w:szCs w:val="24"/>
        </w:rPr>
        <w:t>Dávej bacha! </w:t>
      </w:r>
    </w:p>
    <w:p w14:paraId="7545125D" w14:textId="3DFA7E21" w:rsidR="008575A4" w:rsidRPr="005F42FD" w:rsidRDefault="008575A4" w:rsidP="005F42FD">
      <w:pPr>
        <w:pStyle w:val="Normlnweb"/>
        <w:spacing w:after="0" w:line="240" w:lineRule="auto"/>
        <w:rPr>
          <w:b/>
          <w:color w:val="000000" w:themeColor="text1"/>
        </w:rPr>
      </w:pPr>
      <w:proofErr w:type="gramStart"/>
      <w:r w:rsidRPr="008575A4">
        <w:rPr>
          <w:color w:val="000000" w:themeColor="text1"/>
          <w:sz w:val="24"/>
          <w:szCs w:val="24"/>
          <w:u w:val="single"/>
        </w:rPr>
        <w:t>4.+5. ročník</w:t>
      </w:r>
      <w:proofErr w:type="gramEnd"/>
      <w:r w:rsidRPr="008575A4">
        <w:rPr>
          <w:color w:val="000000" w:themeColor="text1"/>
          <w:sz w:val="24"/>
          <w:szCs w:val="24"/>
          <w:u w:val="single"/>
        </w:rPr>
        <w:t>:</w:t>
      </w:r>
      <w:r w:rsidRPr="008575A4">
        <w:rPr>
          <w:color w:val="000000" w:themeColor="text1"/>
          <w:sz w:val="24"/>
          <w:szCs w:val="24"/>
        </w:rPr>
        <w:t> Udělejme svět lepší (</w:t>
      </w:r>
      <w:proofErr w:type="gramStart"/>
      <w:r w:rsidRPr="008575A4">
        <w:rPr>
          <w:color w:val="000000" w:themeColor="text1"/>
          <w:sz w:val="24"/>
          <w:szCs w:val="24"/>
        </w:rPr>
        <w:t>J.A.</w:t>
      </w:r>
      <w:proofErr w:type="gramEnd"/>
      <w:r w:rsidRPr="008575A4">
        <w:rPr>
          <w:color w:val="000000" w:themeColor="text1"/>
          <w:sz w:val="24"/>
          <w:szCs w:val="24"/>
        </w:rPr>
        <w:t xml:space="preserve"> Komenský</w:t>
      </w:r>
      <w:r w:rsidRPr="008575A4">
        <w:rPr>
          <w:b/>
          <w:color w:val="000000" w:themeColor="text1"/>
        </w:rPr>
        <w:t>)</w:t>
      </w:r>
    </w:p>
    <w:p w14:paraId="578E2624" w14:textId="77777777" w:rsidR="004156FC" w:rsidRPr="00AC4EBA" w:rsidRDefault="004156FC" w:rsidP="008575A4">
      <w:pPr>
        <w:pStyle w:val="Normlnweb"/>
        <w:spacing w:after="0" w:line="360" w:lineRule="auto"/>
        <w:rPr>
          <w:sz w:val="24"/>
          <w:szCs w:val="24"/>
        </w:rPr>
      </w:pPr>
      <w:r w:rsidRPr="00AC4EBA">
        <w:rPr>
          <w:sz w:val="24"/>
          <w:szCs w:val="24"/>
        </w:rPr>
        <w:t xml:space="preserve">Součástí naší školy je také mateřská škola, kde děti také prochází preventivním programem </w:t>
      </w:r>
      <w:proofErr w:type="gramStart"/>
      <w:r w:rsidRPr="00AC4EBA">
        <w:rPr>
          <w:sz w:val="24"/>
          <w:szCs w:val="24"/>
        </w:rPr>
        <w:t>přizpůsobeném</w:t>
      </w:r>
      <w:proofErr w:type="gramEnd"/>
      <w:r w:rsidRPr="00AC4EBA">
        <w:rPr>
          <w:sz w:val="24"/>
          <w:szCs w:val="24"/>
        </w:rPr>
        <w:t xml:space="preserve"> věku. Především děti předškolního věku bývají postupně seznamovány s prostředím ZŠ, ale i blízkého okolí.  Navštěvují různé akce společné se ZŠ. </w:t>
      </w:r>
    </w:p>
    <w:p w14:paraId="035A1BAF" w14:textId="77777777" w:rsidR="004156FC" w:rsidRDefault="004156FC" w:rsidP="008575A4">
      <w:pPr>
        <w:pStyle w:val="Normlnweb"/>
        <w:spacing w:after="0" w:line="360" w:lineRule="auto"/>
        <w:rPr>
          <w:sz w:val="24"/>
          <w:szCs w:val="24"/>
        </w:rPr>
      </w:pPr>
      <w:r w:rsidRPr="00AC4EBA">
        <w:rPr>
          <w:sz w:val="24"/>
          <w:szCs w:val="24"/>
        </w:rPr>
        <w:t xml:space="preserve">V rámci školních projektů často využíváme práce smíšených skupin žáků z různých tříd, popř. i dětí z mateřské školy. </w:t>
      </w:r>
    </w:p>
    <w:p w14:paraId="2A4129B3" w14:textId="6F6AD679" w:rsidR="008575A4" w:rsidRDefault="008575A4" w:rsidP="005F42FD">
      <w:pPr>
        <w:pStyle w:val="Normlnweb"/>
        <w:spacing w:after="0" w:line="360" w:lineRule="auto"/>
        <w:rPr>
          <w:sz w:val="24"/>
          <w:szCs w:val="24"/>
        </w:rPr>
      </w:pPr>
      <w:r w:rsidRPr="008575A4">
        <w:rPr>
          <w:sz w:val="24"/>
          <w:szCs w:val="24"/>
        </w:rPr>
        <w:t>Preferujeme zejména kreativitu, aktivizující metodické přístupy, metody praktické rozvíjející dovednosti a demonstrační. Zejména v mladším školním věku považujeme za důležité názorné vyučování vedoucí k podněcování kreativity žáků a schopnosti se rychle a adekvátně rozhodovat.</w:t>
      </w:r>
    </w:p>
    <w:p w14:paraId="70B2D691" w14:textId="77777777" w:rsidR="005F42FD" w:rsidRPr="005F42FD" w:rsidRDefault="005F42FD" w:rsidP="005F42FD">
      <w:pPr>
        <w:pStyle w:val="Normlnweb"/>
        <w:spacing w:after="0" w:line="360" w:lineRule="auto"/>
        <w:rPr>
          <w:sz w:val="24"/>
          <w:szCs w:val="24"/>
        </w:rPr>
      </w:pPr>
    </w:p>
    <w:p w14:paraId="7471CC22" w14:textId="5390E4A1" w:rsidR="004156FC" w:rsidRDefault="004156FC" w:rsidP="004156FC">
      <w:pPr>
        <w:spacing w:line="360" w:lineRule="auto"/>
        <w:jc w:val="both"/>
      </w:pPr>
      <w:r>
        <w:lastRenderedPageBreak/>
        <w:t>Naš</w:t>
      </w:r>
      <w:r w:rsidR="008575A4">
        <w:t xml:space="preserve">e děti, </w:t>
      </w:r>
      <w:r>
        <w:t>žáci a pedagogové spolupracují a sdílí různé aktivity a projekty s okolními školami, především s:</w:t>
      </w:r>
    </w:p>
    <w:p w14:paraId="4CB1233F" w14:textId="77777777" w:rsidR="004156FC" w:rsidRPr="00940E29" w:rsidRDefault="004156FC" w:rsidP="004156FC">
      <w:pPr>
        <w:numPr>
          <w:ilvl w:val="0"/>
          <w:numId w:val="14"/>
        </w:numPr>
        <w:spacing w:line="360" w:lineRule="auto"/>
        <w:jc w:val="both"/>
        <w:rPr>
          <w:color w:val="FF0000"/>
        </w:rPr>
      </w:pPr>
      <w:r w:rsidRPr="007F3350">
        <w:t>MŠ</w:t>
      </w:r>
      <w:r w:rsidRPr="00940E29">
        <w:rPr>
          <w:color w:val="FF0000"/>
        </w:rPr>
        <w:t xml:space="preserve"> </w:t>
      </w:r>
      <w:r w:rsidRPr="007F3350">
        <w:t>Bocanovice</w:t>
      </w:r>
    </w:p>
    <w:p w14:paraId="42A1FB22" w14:textId="77777777" w:rsidR="004156FC" w:rsidRDefault="004156FC" w:rsidP="004156FC">
      <w:pPr>
        <w:numPr>
          <w:ilvl w:val="0"/>
          <w:numId w:val="14"/>
        </w:numPr>
        <w:spacing w:line="360" w:lineRule="auto"/>
        <w:jc w:val="both"/>
      </w:pPr>
      <w:r>
        <w:t>PZŠ a PMŠ Dolní Lomná</w:t>
      </w:r>
    </w:p>
    <w:p w14:paraId="5B2C199F" w14:textId="77777777" w:rsidR="004156FC" w:rsidRDefault="004156FC" w:rsidP="004156FC">
      <w:pPr>
        <w:numPr>
          <w:ilvl w:val="0"/>
          <w:numId w:val="14"/>
        </w:numPr>
        <w:spacing w:line="360" w:lineRule="auto"/>
        <w:jc w:val="both"/>
      </w:pPr>
      <w:r>
        <w:t>ZŠ Jablunkov</w:t>
      </w:r>
    </w:p>
    <w:p w14:paraId="45DFD389" w14:textId="77777777" w:rsidR="004156FC" w:rsidRDefault="004156FC" w:rsidP="004156FC">
      <w:pPr>
        <w:numPr>
          <w:ilvl w:val="0"/>
          <w:numId w:val="14"/>
        </w:numPr>
        <w:spacing w:line="360" w:lineRule="auto"/>
        <w:jc w:val="both"/>
      </w:pPr>
      <w:r>
        <w:t>ZŠ Návsí</w:t>
      </w:r>
    </w:p>
    <w:p w14:paraId="36C30264" w14:textId="77777777" w:rsidR="004156FC" w:rsidRDefault="004156FC" w:rsidP="004156FC"/>
    <w:p w14:paraId="723F8513" w14:textId="77777777" w:rsidR="004156FC" w:rsidRPr="0040123B" w:rsidRDefault="004156FC" w:rsidP="004156FC">
      <w:pPr>
        <w:tabs>
          <w:tab w:val="left" w:pos="2340"/>
        </w:tabs>
        <w:rPr>
          <w:b/>
          <w:u w:val="single"/>
        </w:rPr>
      </w:pPr>
      <w:r>
        <w:rPr>
          <w:b/>
          <w:u w:val="single"/>
        </w:rPr>
        <w:t>Nespecifická prevence</w:t>
      </w:r>
    </w:p>
    <w:p w14:paraId="09E12670" w14:textId="77777777" w:rsidR="004156FC" w:rsidRDefault="004156FC" w:rsidP="004156FC">
      <w:pPr>
        <w:pStyle w:val="Bezmezer"/>
        <w:spacing w:line="360" w:lineRule="auto"/>
        <w:jc w:val="both"/>
      </w:pPr>
      <w:r w:rsidRPr="00AC4EBA">
        <w:t>Primární prevenci na prvním stupni má na starosti třídní učitel</w:t>
      </w:r>
      <w:r>
        <w:t xml:space="preserve"> (popřípadě vyučující předmětu, který danou problematiku zahrnuje)</w:t>
      </w:r>
      <w:r w:rsidRPr="00AC4EBA">
        <w:t>. Jednotlivá témata jsou začleněna</w:t>
      </w:r>
      <w:r>
        <w:t xml:space="preserve"> především</w:t>
      </w:r>
      <w:r w:rsidRPr="00AC4EBA">
        <w:t xml:space="preserve"> v</w:t>
      </w:r>
      <w:r>
        <w:t> č</w:t>
      </w:r>
      <w:r w:rsidRPr="00AC4EBA">
        <w:t>eském jazyce, angličtině, prvouce, přírodovědě, vlastivědě</w:t>
      </w:r>
      <w:r>
        <w:t>,</w:t>
      </w:r>
      <w:r w:rsidRPr="00AC4EBA">
        <w:t xml:space="preserve"> informatice</w:t>
      </w:r>
      <w:r>
        <w:t>, ale i dalších předmětech</w:t>
      </w:r>
      <w:r w:rsidRPr="00AC4EBA">
        <w:t>.</w:t>
      </w:r>
    </w:p>
    <w:p w14:paraId="1D8C45F8" w14:textId="4FF6571A" w:rsidR="004156FC" w:rsidRPr="00AC4EBA" w:rsidRDefault="004156FC" w:rsidP="004156FC">
      <w:pPr>
        <w:pStyle w:val="Bezmezer"/>
        <w:spacing w:line="360" w:lineRule="auto"/>
        <w:jc w:val="both"/>
      </w:pPr>
      <w:r w:rsidRPr="00AC4EBA">
        <w:t xml:space="preserve"> Při výuce lze využít různých metod, např. výklad, předávání informací, samostatnou prací, skupinovou prací, projektové vyučování, dramatickou výchovu nebo využít materiálů </w:t>
      </w:r>
      <w:r w:rsidR="008575A4" w:rsidRPr="008575A4">
        <w:rPr>
          <w:color w:val="000000" w:themeColor="text1"/>
        </w:rPr>
        <w:t xml:space="preserve">z </w:t>
      </w:r>
      <w:r w:rsidRPr="008575A4">
        <w:rPr>
          <w:color w:val="000000" w:themeColor="text1"/>
        </w:rPr>
        <w:t>oblasti primární prevence.</w:t>
      </w:r>
    </w:p>
    <w:p w14:paraId="2965062C" w14:textId="77777777" w:rsidR="004156FC" w:rsidRPr="008E677E" w:rsidRDefault="004156FC" w:rsidP="004156FC">
      <w:pPr>
        <w:rPr>
          <w:rFonts w:ascii="Tahoma" w:hAnsi="Tahoma" w:cs="Tahoma"/>
          <w:i/>
          <w:sz w:val="16"/>
          <w:szCs w:val="16"/>
        </w:rPr>
      </w:pPr>
    </w:p>
    <w:p w14:paraId="23AA9FFA" w14:textId="65CE6F50" w:rsidR="004156FC" w:rsidRDefault="006E5E64" w:rsidP="004156FC">
      <w:pPr>
        <w:rPr>
          <w:b/>
          <w:bCs/>
          <w:u w:val="single"/>
        </w:rPr>
      </w:pPr>
      <w:r>
        <w:rPr>
          <w:b/>
          <w:bCs/>
          <w:u w:val="single"/>
        </w:rPr>
        <w:t>1.-</w:t>
      </w:r>
      <w:r w:rsidR="004156FC" w:rsidRPr="00E7764A">
        <w:rPr>
          <w:b/>
          <w:bCs/>
          <w:u w:val="single"/>
        </w:rPr>
        <w:t xml:space="preserve"> 3. ročník</w:t>
      </w:r>
    </w:p>
    <w:p w14:paraId="63C7F310" w14:textId="77777777" w:rsidR="004156FC" w:rsidRPr="00E7764A" w:rsidRDefault="004156FC" w:rsidP="004156FC">
      <w:pPr>
        <w:rPr>
          <w:b/>
          <w:bCs/>
          <w:u w:val="single"/>
        </w:rPr>
      </w:pPr>
    </w:p>
    <w:p w14:paraId="08C4A454" w14:textId="77777777" w:rsidR="004156FC" w:rsidRDefault="004156FC" w:rsidP="004156FC">
      <w:pPr>
        <w:spacing w:line="276" w:lineRule="auto"/>
        <w:rPr>
          <w:bCs/>
          <w:i/>
          <w:u w:val="single"/>
        </w:rPr>
      </w:pPr>
      <w:r w:rsidRPr="00E7764A">
        <w:rPr>
          <w:bCs/>
          <w:i/>
          <w:u w:val="single"/>
        </w:rPr>
        <w:t>1. ročník</w:t>
      </w:r>
    </w:p>
    <w:p w14:paraId="7AE0D320" w14:textId="77777777" w:rsidR="004156FC" w:rsidRPr="0040123B" w:rsidRDefault="004156FC" w:rsidP="004156FC">
      <w:pPr>
        <w:spacing w:line="276" w:lineRule="auto"/>
        <w:rPr>
          <w:bCs/>
        </w:rPr>
      </w:pPr>
      <w:r w:rsidRPr="0040123B">
        <w:t>Prevence rizikového chování v</w:t>
      </w:r>
      <w:r>
        <w:t> </w:t>
      </w:r>
      <w:r w:rsidRPr="0040123B">
        <w:t>dopravě</w:t>
      </w:r>
      <w:r>
        <w:t xml:space="preserve"> (bezpečná cesta do školy, chodec, cyklista)</w:t>
      </w:r>
    </w:p>
    <w:p w14:paraId="1E105DB3" w14:textId="77777777" w:rsidR="004156FC" w:rsidRPr="003F49DB" w:rsidRDefault="004156FC" w:rsidP="004156FC">
      <w:pPr>
        <w:widowControl w:val="0"/>
        <w:autoSpaceDE w:val="0"/>
        <w:spacing w:line="276" w:lineRule="auto"/>
        <w:rPr>
          <w:bCs/>
        </w:rPr>
      </w:pPr>
      <w:r w:rsidRPr="003F49DB">
        <w:rPr>
          <w:bCs/>
        </w:rPr>
        <w:t>Zdraví, strava, čistota (návykové látky</w:t>
      </w:r>
      <w:r>
        <w:rPr>
          <w:bCs/>
        </w:rPr>
        <w:t>, zdravá výživa a zdravý životní styl, hygiena</w:t>
      </w:r>
      <w:r w:rsidRPr="003F49DB">
        <w:rPr>
          <w:bCs/>
        </w:rPr>
        <w:t>)</w:t>
      </w:r>
    </w:p>
    <w:p w14:paraId="74E7653B" w14:textId="77777777" w:rsidR="004156FC" w:rsidRPr="003F49DB" w:rsidRDefault="004156FC" w:rsidP="004156FC">
      <w:pPr>
        <w:widowControl w:val="0"/>
        <w:autoSpaceDE w:val="0"/>
        <w:spacing w:line="276" w:lineRule="auto"/>
        <w:rPr>
          <w:bCs/>
        </w:rPr>
      </w:pPr>
      <w:r w:rsidRPr="003F49DB">
        <w:rPr>
          <w:bCs/>
        </w:rPr>
        <w:t>Lidské tělo,</w:t>
      </w:r>
      <w:r>
        <w:rPr>
          <w:bCs/>
        </w:rPr>
        <w:t xml:space="preserve"> děti na Zemi (multikulturní </w:t>
      </w:r>
      <w:r w:rsidRPr="003F49DB">
        <w:rPr>
          <w:bCs/>
        </w:rPr>
        <w:t>výchova</w:t>
      </w:r>
      <w:r>
        <w:rPr>
          <w:bCs/>
        </w:rPr>
        <w:t>, lidé s postižením</w:t>
      </w:r>
      <w:r w:rsidRPr="003F49DB">
        <w:rPr>
          <w:bCs/>
        </w:rPr>
        <w:t>)</w:t>
      </w:r>
    </w:p>
    <w:p w14:paraId="6C237407" w14:textId="77777777" w:rsidR="004156FC" w:rsidRDefault="004156FC" w:rsidP="004156FC">
      <w:pPr>
        <w:spacing w:line="276" w:lineRule="auto"/>
        <w:rPr>
          <w:bCs/>
        </w:rPr>
      </w:pPr>
      <w:r w:rsidRPr="003F49DB">
        <w:rPr>
          <w:bCs/>
        </w:rPr>
        <w:t xml:space="preserve">Proč být k sobě hodní – vztahy, šikana </w:t>
      </w:r>
    </w:p>
    <w:p w14:paraId="27272A74" w14:textId="77777777" w:rsidR="004156FC" w:rsidRDefault="004156FC" w:rsidP="004156FC">
      <w:pPr>
        <w:spacing w:line="276" w:lineRule="auto"/>
        <w:rPr>
          <w:bCs/>
          <w:i/>
          <w:u w:val="single"/>
        </w:rPr>
      </w:pPr>
      <w:r>
        <w:rPr>
          <w:bCs/>
          <w:i/>
          <w:u w:val="single"/>
        </w:rPr>
        <w:t>2</w:t>
      </w:r>
      <w:r w:rsidRPr="00E7764A">
        <w:rPr>
          <w:bCs/>
          <w:i/>
          <w:u w:val="single"/>
        </w:rPr>
        <w:t>. ročník</w:t>
      </w:r>
    </w:p>
    <w:p w14:paraId="24946C00" w14:textId="77777777" w:rsidR="004156FC" w:rsidRPr="003F49DB" w:rsidRDefault="004156FC" w:rsidP="004156FC">
      <w:pPr>
        <w:widowControl w:val="0"/>
        <w:autoSpaceDE w:val="0"/>
        <w:spacing w:line="276" w:lineRule="auto"/>
        <w:rPr>
          <w:bCs/>
        </w:rPr>
      </w:pPr>
      <w:r w:rsidRPr="003F49DB">
        <w:rPr>
          <w:bCs/>
        </w:rPr>
        <w:t xml:space="preserve">Člověk – </w:t>
      </w:r>
      <w:r>
        <w:rPr>
          <w:bCs/>
        </w:rPr>
        <w:t>(</w:t>
      </w:r>
      <w:r w:rsidRPr="003F49DB">
        <w:rPr>
          <w:bCs/>
        </w:rPr>
        <w:t>nemoc, úraz, hygiena, čistota</w:t>
      </w:r>
      <w:r>
        <w:rPr>
          <w:bCs/>
        </w:rPr>
        <w:t xml:space="preserve">, </w:t>
      </w:r>
      <w:r w:rsidRPr="003F49DB">
        <w:rPr>
          <w:bCs/>
        </w:rPr>
        <w:t>návykové látky</w:t>
      </w:r>
      <w:r>
        <w:rPr>
          <w:bCs/>
        </w:rPr>
        <w:t>, zdravá výživa a zdravý životní styl)</w:t>
      </w:r>
      <w:r w:rsidRPr="003F49DB">
        <w:rPr>
          <w:bCs/>
        </w:rPr>
        <w:t xml:space="preserve"> </w:t>
      </w:r>
    </w:p>
    <w:p w14:paraId="6CFFF6E4" w14:textId="77777777" w:rsidR="004156FC" w:rsidRDefault="004156FC" w:rsidP="004156FC">
      <w:pPr>
        <w:widowControl w:val="0"/>
        <w:autoSpaceDE w:val="0"/>
        <w:spacing w:line="276" w:lineRule="auto"/>
        <w:rPr>
          <w:bCs/>
        </w:rPr>
      </w:pPr>
      <w:r w:rsidRPr="003F49DB">
        <w:rPr>
          <w:bCs/>
        </w:rPr>
        <w:t>Rodina, domov, zvyky, tradice</w:t>
      </w:r>
      <w:r>
        <w:rPr>
          <w:bCs/>
        </w:rPr>
        <w:t>, mezilidské vztahy</w:t>
      </w:r>
    </w:p>
    <w:p w14:paraId="32AF8031" w14:textId="77777777" w:rsidR="004156FC" w:rsidRPr="003F49DB" w:rsidRDefault="004156FC" w:rsidP="004156FC">
      <w:pPr>
        <w:widowControl w:val="0"/>
        <w:autoSpaceDE w:val="0"/>
        <w:spacing w:line="276" w:lineRule="auto"/>
        <w:rPr>
          <w:bCs/>
        </w:rPr>
      </w:pPr>
      <w:r w:rsidRPr="0040123B">
        <w:t>Prevence rizikového chování v</w:t>
      </w:r>
      <w:r>
        <w:t> </w:t>
      </w:r>
      <w:r w:rsidRPr="0040123B">
        <w:t>dopravě</w:t>
      </w:r>
    </w:p>
    <w:p w14:paraId="11D598EB" w14:textId="2907EA2E" w:rsidR="004156FC" w:rsidRPr="00982061" w:rsidRDefault="004156FC" w:rsidP="004156FC">
      <w:pPr>
        <w:spacing w:line="276" w:lineRule="auto"/>
        <w:rPr>
          <w:bCs/>
        </w:rPr>
      </w:pPr>
      <w:r>
        <w:rPr>
          <w:bCs/>
        </w:rPr>
        <w:t>V</w:t>
      </w:r>
      <w:r w:rsidRPr="003F49DB">
        <w:rPr>
          <w:bCs/>
        </w:rPr>
        <w:t xml:space="preserve">yužití </w:t>
      </w:r>
      <w:r w:rsidR="008575A4" w:rsidRPr="003F49DB">
        <w:rPr>
          <w:bCs/>
        </w:rPr>
        <w:t>internetu</w:t>
      </w:r>
      <w:r w:rsidR="008575A4">
        <w:rPr>
          <w:bCs/>
        </w:rPr>
        <w:t xml:space="preserve"> – zprostředkování</w:t>
      </w:r>
      <w:r>
        <w:rPr>
          <w:bCs/>
        </w:rPr>
        <w:t xml:space="preserve"> informací </w:t>
      </w:r>
    </w:p>
    <w:p w14:paraId="4A581CED" w14:textId="77777777" w:rsidR="004156FC" w:rsidRDefault="004156FC" w:rsidP="004156FC">
      <w:pPr>
        <w:spacing w:line="276" w:lineRule="auto"/>
        <w:rPr>
          <w:bCs/>
          <w:i/>
          <w:u w:val="single"/>
        </w:rPr>
      </w:pPr>
      <w:r>
        <w:rPr>
          <w:bCs/>
          <w:i/>
          <w:u w:val="single"/>
        </w:rPr>
        <w:t>3</w:t>
      </w:r>
      <w:r w:rsidRPr="00E7764A">
        <w:rPr>
          <w:bCs/>
          <w:i/>
          <w:u w:val="single"/>
        </w:rPr>
        <w:t>. ročník</w:t>
      </w:r>
    </w:p>
    <w:p w14:paraId="315A9AB9" w14:textId="77777777" w:rsidR="004156FC" w:rsidRPr="0040123B" w:rsidRDefault="004156FC" w:rsidP="004156FC">
      <w:pPr>
        <w:spacing w:line="276" w:lineRule="auto"/>
        <w:rPr>
          <w:bCs/>
        </w:rPr>
      </w:pPr>
      <w:r w:rsidRPr="0040123B">
        <w:t>Prevence rizikového chování v</w:t>
      </w:r>
      <w:r>
        <w:t> </w:t>
      </w:r>
      <w:r w:rsidRPr="0040123B">
        <w:t>dopravě</w:t>
      </w:r>
    </w:p>
    <w:p w14:paraId="7BEE70E3" w14:textId="77777777" w:rsidR="004156FC" w:rsidRDefault="004156FC" w:rsidP="004156FC">
      <w:pPr>
        <w:widowControl w:val="0"/>
        <w:autoSpaceDE w:val="0"/>
        <w:spacing w:line="276" w:lineRule="auto"/>
        <w:rPr>
          <w:bCs/>
        </w:rPr>
      </w:pPr>
      <w:r w:rsidRPr="003F49DB">
        <w:rPr>
          <w:bCs/>
        </w:rPr>
        <w:t>Místo, kde žijeme (multikulturní výchova</w:t>
      </w:r>
      <w:r>
        <w:rPr>
          <w:bCs/>
        </w:rPr>
        <w:t xml:space="preserve">, </w:t>
      </w:r>
      <w:r w:rsidRPr="003F49DB">
        <w:rPr>
          <w:bCs/>
        </w:rPr>
        <w:t>vztahy, šikana)</w:t>
      </w:r>
    </w:p>
    <w:p w14:paraId="056DB1D3" w14:textId="77777777" w:rsidR="004156FC" w:rsidRPr="003F49DB" w:rsidRDefault="004156FC" w:rsidP="004156FC">
      <w:pPr>
        <w:widowControl w:val="0"/>
        <w:autoSpaceDE w:val="0"/>
        <w:spacing w:line="276" w:lineRule="auto"/>
        <w:rPr>
          <w:bCs/>
        </w:rPr>
      </w:pPr>
      <w:r>
        <w:rPr>
          <w:bCs/>
        </w:rPr>
        <w:t>L</w:t>
      </w:r>
      <w:r w:rsidRPr="003F49DB">
        <w:rPr>
          <w:bCs/>
        </w:rPr>
        <w:t>idské tělo (návykové látky</w:t>
      </w:r>
      <w:r>
        <w:rPr>
          <w:bCs/>
        </w:rPr>
        <w:t>, zdravá výživa a zdravý životní styl, hygiena</w:t>
      </w:r>
      <w:r w:rsidRPr="003F49DB">
        <w:rPr>
          <w:bCs/>
        </w:rPr>
        <w:t xml:space="preserve"> sexualita)</w:t>
      </w:r>
    </w:p>
    <w:p w14:paraId="5C4B9AC8" w14:textId="2C2147E5" w:rsidR="004156FC" w:rsidRDefault="004156FC" w:rsidP="004156FC">
      <w:pPr>
        <w:spacing w:line="276" w:lineRule="auto"/>
        <w:rPr>
          <w:bCs/>
        </w:rPr>
      </w:pPr>
      <w:r>
        <w:rPr>
          <w:bCs/>
        </w:rPr>
        <w:t>V</w:t>
      </w:r>
      <w:r w:rsidRPr="003F49DB">
        <w:rPr>
          <w:bCs/>
        </w:rPr>
        <w:t xml:space="preserve">yužití </w:t>
      </w:r>
      <w:r w:rsidR="008575A4" w:rsidRPr="003F49DB">
        <w:rPr>
          <w:bCs/>
        </w:rPr>
        <w:t>internetu</w:t>
      </w:r>
      <w:r w:rsidR="008575A4">
        <w:rPr>
          <w:bCs/>
        </w:rPr>
        <w:t xml:space="preserve"> – zprostředkování</w:t>
      </w:r>
      <w:r>
        <w:rPr>
          <w:bCs/>
        </w:rPr>
        <w:t xml:space="preserve"> informací, bezpečný pohyb v internetovém prostředí</w:t>
      </w:r>
    </w:p>
    <w:p w14:paraId="5B7DCE29" w14:textId="77777777" w:rsidR="004156FC" w:rsidRPr="00982061" w:rsidRDefault="004156FC" w:rsidP="004156FC">
      <w:pPr>
        <w:spacing w:line="276" w:lineRule="auto"/>
        <w:rPr>
          <w:bCs/>
        </w:rPr>
      </w:pPr>
    </w:p>
    <w:p w14:paraId="045ADD21" w14:textId="77777777" w:rsidR="004156FC" w:rsidRPr="0040123B" w:rsidRDefault="004156FC" w:rsidP="004156FC">
      <w:pPr>
        <w:spacing w:line="276" w:lineRule="auto"/>
        <w:rPr>
          <w:bCs/>
          <w:i/>
          <w:u w:val="single"/>
        </w:rPr>
      </w:pPr>
      <w:r>
        <w:rPr>
          <w:bCs/>
          <w:i/>
          <w:u w:val="single"/>
        </w:rPr>
        <w:t xml:space="preserve">Konkrétní témata (zaměřit se </w:t>
      </w:r>
      <w:proofErr w:type="gramStart"/>
      <w:r>
        <w:rPr>
          <w:bCs/>
          <w:i/>
          <w:u w:val="single"/>
        </w:rPr>
        <w:t>na</w:t>
      </w:r>
      <w:proofErr w:type="gramEnd"/>
      <w:r>
        <w:rPr>
          <w:bCs/>
          <w:i/>
          <w:u w:val="single"/>
        </w:rPr>
        <w:t>….):</w:t>
      </w:r>
    </w:p>
    <w:p w14:paraId="2CE1F37C" w14:textId="77777777" w:rsidR="004156FC" w:rsidRPr="00E7764A" w:rsidRDefault="004156FC" w:rsidP="004156FC">
      <w:pPr>
        <w:pStyle w:val="Nadpis1"/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E7764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Pr="00E7764A">
        <w:rPr>
          <w:rFonts w:ascii="Times New Roman" w:hAnsi="Times New Roman" w:cs="Times New Roman"/>
          <w:b w:val="0"/>
          <w:sz w:val="24"/>
          <w:szCs w:val="24"/>
        </w:rPr>
        <w:t xml:space="preserve">dodržování zásad používání léků, používat léky s vědomím lékaře a rodičů,   </w:t>
      </w:r>
    </w:p>
    <w:p w14:paraId="7346B43C" w14:textId="77777777" w:rsidR="004156FC" w:rsidRPr="00E7764A" w:rsidRDefault="004156FC" w:rsidP="004156FC">
      <w:pPr>
        <w:pStyle w:val="Nadpis1"/>
        <w:spacing w:before="0" w:after="0" w:line="276" w:lineRule="auto"/>
        <w:rPr>
          <w:rFonts w:ascii="Times New Roman" w:hAnsi="Times New Roman" w:cs="Times New Roman"/>
          <w:b w:val="0"/>
          <w:i/>
          <w:sz w:val="24"/>
          <w:szCs w:val="24"/>
        </w:rPr>
      </w:pPr>
      <w:r w:rsidRPr="00E7764A">
        <w:rPr>
          <w:rFonts w:ascii="Times New Roman" w:hAnsi="Times New Roman" w:cs="Times New Roman"/>
          <w:b w:val="0"/>
          <w:sz w:val="24"/>
          <w:szCs w:val="24"/>
        </w:rPr>
        <w:t xml:space="preserve">  odevzdávání nepoužitých léků</w:t>
      </w:r>
    </w:p>
    <w:p w14:paraId="7A7D59FB" w14:textId="77777777" w:rsidR="004156FC" w:rsidRPr="00E7764A" w:rsidRDefault="004156FC" w:rsidP="004156FC">
      <w:pPr>
        <w:spacing w:line="276" w:lineRule="auto"/>
      </w:pPr>
      <w:r w:rsidRPr="00E7764A">
        <w:t>- poznávání prospěšnosti a škodlivosti přírodních látek (poznávání jedovatých rostlin)</w:t>
      </w:r>
    </w:p>
    <w:p w14:paraId="35F1D983" w14:textId="77777777" w:rsidR="004156FC" w:rsidRDefault="004156FC" w:rsidP="004156FC">
      <w:pPr>
        <w:spacing w:line="276" w:lineRule="auto"/>
      </w:pPr>
      <w:r w:rsidRPr="00E7764A">
        <w:t>- znát škodlivé účinky na zdraví: tabák, alk</w:t>
      </w:r>
      <w:r>
        <w:t>ohol, káva, jiné návykové látky</w:t>
      </w:r>
    </w:p>
    <w:p w14:paraId="1A323CA7" w14:textId="77777777" w:rsidR="004156FC" w:rsidRPr="00E7764A" w:rsidRDefault="004156FC" w:rsidP="004156FC">
      <w:pPr>
        <w:spacing w:line="276" w:lineRule="auto"/>
      </w:pPr>
      <w:r>
        <w:t>- pravidla bezpečnosti v dopravě (bezpečná cesta do školy, chodec, cyklista)</w:t>
      </w:r>
    </w:p>
    <w:p w14:paraId="144D7FC7" w14:textId="77777777" w:rsidR="004156FC" w:rsidRPr="00E7764A" w:rsidRDefault="004156FC" w:rsidP="004156FC">
      <w:pPr>
        <w:spacing w:line="276" w:lineRule="auto"/>
      </w:pPr>
      <w:r w:rsidRPr="00E7764A">
        <w:t>- zdravá výživa</w:t>
      </w:r>
    </w:p>
    <w:p w14:paraId="7C2BB61A" w14:textId="77777777" w:rsidR="004156FC" w:rsidRPr="00E7764A" w:rsidRDefault="004156FC" w:rsidP="004156FC">
      <w:pPr>
        <w:spacing w:line="276" w:lineRule="auto"/>
      </w:pPr>
      <w:r w:rsidRPr="00E7764A">
        <w:t xml:space="preserve">- zdravý životní styl (sport, denní režim, počítač, mobilní telefon) </w:t>
      </w:r>
    </w:p>
    <w:p w14:paraId="33F60838" w14:textId="1CEF9AA5" w:rsidR="004156FC" w:rsidRPr="00E7764A" w:rsidRDefault="004156FC" w:rsidP="004156FC">
      <w:pPr>
        <w:spacing w:line="276" w:lineRule="auto"/>
      </w:pPr>
      <w:r w:rsidRPr="00E7764A">
        <w:t xml:space="preserve">- nepřijímat dary od cizího </w:t>
      </w:r>
      <w:r w:rsidR="005A7254" w:rsidRPr="00E7764A">
        <w:t xml:space="preserve">člověka – </w:t>
      </w:r>
      <w:r w:rsidR="005A7254">
        <w:rPr>
          <w:i/>
          <w:iCs/>
        </w:rPr>
        <w:t>n</w:t>
      </w:r>
      <w:r w:rsidR="005A7254" w:rsidRPr="005A7254">
        <w:rPr>
          <w:i/>
          <w:iCs/>
        </w:rPr>
        <w:t>ácvik</w:t>
      </w:r>
      <w:r w:rsidRPr="005A7254">
        <w:rPr>
          <w:bCs/>
          <w:i/>
          <w:iCs/>
        </w:rPr>
        <w:t xml:space="preserve"> odmítání</w:t>
      </w:r>
    </w:p>
    <w:p w14:paraId="00A62118" w14:textId="77777777" w:rsidR="004156FC" w:rsidRPr="00E7764A" w:rsidRDefault="004156FC" w:rsidP="004156FC">
      <w:pPr>
        <w:spacing w:line="276" w:lineRule="auto"/>
      </w:pPr>
      <w:r w:rsidRPr="00E7764A">
        <w:t>- znát, kam se obrátit a na koho v případě jakéh</w:t>
      </w:r>
      <w:r>
        <w:t>okoliv problému: návykové látky</w:t>
      </w:r>
      <w:r w:rsidRPr="00E7764A">
        <w:t xml:space="preserve"> </w:t>
      </w:r>
    </w:p>
    <w:p w14:paraId="0050338B" w14:textId="77777777" w:rsidR="004156FC" w:rsidRPr="00E7764A" w:rsidRDefault="004156FC" w:rsidP="004156FC">
      <w:pPr>
        <w:spacing w:line="276" w:lineRule="auto"/>
      </w:pPr>
      <w:r w:rsidRPr="00E7764A">
        <w:lastRenderedPageBreak/>
        <w:t xml:space="preserve">  šikana, obtěžování, problémy ve škole nebo v rodině</w:t>
      </w:r>
    </w:p>
    <w:p w14:paraId="1FD61A37" w14:textId="77777777" w:rsidR="004156FC" w:rsidRPr="00E7764A" w:rsidRDefault="004156FC" w:rsidP="004156FC">
      <w:pPr>
        <w:spacing w:line="276" w:lineRule="auto"/>
      </w:pPr>
      <w:r w:rsidRPr="00E7764A">
        <w:t>- rodina a vztahy v rodině, komunikace mezi jednotlivými členy, řešení problémů</w:t>
      </w:r>
    </w:p>
    <w:p w14:paraId="73B8703A" w14:textId="77777777" w:rsidR="004156FC" w:rsidRDefault="004156FC" w:rsidP="004156FC">
      <w:pPr>
        <w:spacing w:line="276" w:lineRule="auto"/>
      </w:pPr>
      <w:r w:rsidRPr="00E7764A">
        <w:t>- zásady společenského chování</w:t>
      </w:r>
    </w:p>
    <w:p w14:paraId="05B65703" w14:textId="77777777" w:rsidR="004156FC" w:rsidRPr="00E7764A" w:rsidRDefault="004156FC" w:rsidP="004156FC">
      <w:pPr>
        <w:spacing w:line="276" w:lineRule="auto"/>
      </w:pPr>
      <w:r>
        <w:t>- bezpečné používání internetu</w:t>
      </w:r>
    </w:p>
    <w:p w14:paraId="3F34BDF8" w14:textId="5B0821A5" w:rsidR="004156FC" w:rsidRPr="00E7764A" w:rsidRDefault="004156FC" w:rsidP="004156FC">
      <w:pPr>
        <w:spacing w:line="276" w:lineRule="auto"/>
        <w:rPr>
          <w:i/>
        </w:rPr>
      </w:pPr>
      <w:r w:rsidRPr="00E7764A">
        <w:t>- dětská krizová centra, linky důvěry</w:t>
      </w:r>
      <w:r w:rsidR="005A7254">
        <w:t xml:space="preserve"> - </w:t>
      </w:r>
      <w:r w:rsidRPr="00E7764A">
        <w:rPr>
          <w:i/>
        </w:rPr>
        <w:t>nácvik komunikace</w:t>
      </w:r>
    </w:p>
    <w:p w14:paraId="6568AF8E" w14:textId="77777777" w:rsidR="004156FC" w:rsidRPr="00E7764A" w:rsidRDefault="004156FC" w:rsidP="004156FC"/>
    <w:p w14:paraId="7C23B9F7" w14:textId="77777777" w:rsidR="004156FC" w:rsidRDefault="004156FC" w:rsidP="004156FC">
      <w:pPr>
        <w:rPr>
          <w:b/>
          <w:bCs/>
          <w:i/>
          <w:u w:val="single"/>
        </w:rPr>
      </w:pPr>
      <w:r w:rsidRPr="00982061">
        <w:rPr>
          <w:b/>
          <w:bCs/>
          <w:i/>
          <w:u w:val="single"/>
        </w:rPr>
        <w:t>4. – 5. ročník</w:t>
      </w:r>
    </w:p>
    <w:p w14:paraId="01A241B4" w14:textId="77777777" w:rsidR="004156FC" w:rsidRDefault="004156FC" w:rsidP="004156FC">
      <w:pPr>
        <w:rPr>
          <w:b/>
          <w:bCs/>
          <w:i/>
          <w:u w:val="single"/>
        </w:rPr>
      </w:pPr>
    </w:p>
    <w:p w14:paraId="48BF4B5D" w14:textId="77777777" w:rsidR="004156FC" w:rsidRDefault="004156FC" w:rsidP="004156FC">
      <w:pPr>
        <w:spacing w:line="276" w:lineRule="auto"/>
        <w:rPr>
          <w:bCs/>
          <w:i/>
          <w:u w:val="single"/>
        </w:rPr>
      </w:pPr>
      <w:r>
        <w:rPr>
          <w:bCs/>
          <w:i/>
          <w:u w:val="single"/>
        </w:rPr>
        <w:t>4</w:t>
      </w:r>
      <w:r w:rsidRPr="00E7764A">
        <w:rPr>
          <w:bCs/>
          <w:i/>
          <w:u w:val="single"/>
        </w:rPr>
        <w:t>. ročník</w:t>
      </w:r>
    </w:p>
    <w:p w14:paraId="6DBB18BC" w14:textId="77777777" w:rsidR="004156FC" w:rsidRPr="003F49DB" w:rsidRDefault="004156FC" w:rsidP="004156FC">
      <w:pPr>
        <w:widowControl w:val="0"/>
        <w:autoSpaceDE w:val="0"/>
        <w:spacing w:line="276" w:lineRule="auto"/>
        <w:rPr>
          <w:bCs/>
        </w:rPr>
      </w:pPr>
      <w:r w:rsidRPr="003F49DB">
        <w:rPr>
          <w:bCs/>
        </w:rPr>
        <w:t>Péče o zdraví člověka, první p</w:t>
      </w:r>
      <w:r>
        <w:rPr>
          <w:bCs/>
        </w:rPr>
        <w:t>omoc</w:t>
      </w:r>
    </w:p>
    <w:p w14:paraId="3DB0C375" w14:textId="77777777" w:rsidR="004156FC" w:rsidRDefault="004156FC" w:rsidP="004156FC">
      <w:pPr>
        <w:widowControl w:val="0"/>
        <w:autoSpaceDE w:val="0"/>
        <w:spacing w:line="276" w:lineRule="auto"/>
        <w:rPr>
          <w:bCs/>
        </w:rPr>
      </w:pPr>
      <w:r w:rsidRPr="003F49DB">
        <w:rPr>
          <w:bCs/>
        </w:rPr>
        <w:t>Naše vlast, Evropa a sv</w:t>
      </w:r>
      <w:r>
        <w:rPr>
          <w:bCs/>
        </w:rPr>
        <w:t>ět (multikulturní výchova</w:t>
      </w:r>
      <w:r w:rsidRPr="003F49DB">
        <w:rPr>
          <w:bCs/>
        </w:rPr>
        <w:t>)</w:t>
      </w:r>
    </w:p>
    <w:p w14:paraId="41472D5B" w14:textId="77777777" w:rsidR="004156FC" w:rsidRPr="003F49DB" w:rsidRDefault="004156FC" w:rsidP="004156FC">
      <w:pPr>
        <w:widowControl w:val="0"/>
        <w:autoSpaceDE w:val="0"/>
        <w:spacing w:line="276" w:lineRule="auto"/>
        <w:rPr>
          <w:bCs/>
        </w:rPr>
      </w:pPr>
      <w:r w:rsidRPr="0040123B">
        <w:t>Prevence rizikového chování v</w:t>
      </w:r>
      <w:r>
        <w:t> </w:t>
      </w:r>
      <w:r w:rsidRPr="0040123B">
        <w:t>dopravě</w:t>
      </w:r>
      <w:r>
        <w:t xml:space="preserve"> (vybavení jízdního kola, cyklista)</w:t>
      </w:r>
    </w:p>
    <w:p w14:paraId="62A3CB55" w14:textId="77777777" w:rsidR="004156FC" w:rsidRDefault="004156FC" w:rsidP="004156FC">
      <w:pPr>
        <w:spacing w:line="276" w:lineRule="auto"/>
        <w:rPr>
          <w:bCs/>
        </w:rPr>
      </w:pPr>
      <w:r w:rsidRPr="003F49DB">
        <w:rPr>
          <w:bCs/>
        </w:rPr>
        <w:t>Předávání informací, aktivní spolupráce žáků</w:t>
      </w:r>
    </w:p>
    <w:p w14:paraId="6DC40012" w14:textId="41D7A2D9" w:rsidR="005A7254" w:rsidRPr="005A7254" w:rsidRDefault="005A7254" w:rsidP="004156FC">
      <w:pPr>
        <w:spacing w:line="276" w:lineRule="auto"/>
        <w:rPr>
          <w:bCs/>
        </w:rPr>
      </w:pPr>
      <w:r>
        <w:rPr>
          <w:bCs/>
        </w:rPr>
        <w:t>V</w:t>
      </w:r>
      <w:r w:rsidRPr="003F49DB">
        <w:rPr>
          <w:bCs/>
        </w:rPr>
        <w:t>yužití internetu</w:t>
      </w:r>
      <w:r>
        <w:rPr>
          <w:bCs/>
        </w:rPr>
        <w:t xml:space="preserve"> – zprostředkování informací, bezpečný pohyb v internetovém prostředí</w:t>
      </w:r>
    </w:p>
    <w:p w14:paraId="40BC5C76" w14:textId="77777777" w:rsidR="004156FC" w:rsidRDefault="004156FC" w:rsidP="004156FC">
      <w:pPr>
        <w:spacing w:line="276" w:lineRule="auto"/>
        <w:rPr>
          <w:bCs/>
          <w:i/>
          <w:u w:val="single"/>
        </w:rPr>
      </w:pPr>
      <w:r>
        <w:rPr>
          <w:bCs/>
          <w:i/>
          <w:u w:val="single"/>
        </w:rPr>
        <w:t>5</w:t>
      </w:r>
      <w:r w:rsidRPr="00E7764A">
        <w:rPr>
          <w:bCs/>
          <w:i/>
          <w:u w:val="single"/>
        </w:rPr>
        <w:t>. ročník</w:t>
      </w:r>
    </w:p>
    <w:p w14:paraId="1533F9E1" w14:textId="77777777" w:rsidR="004156FC" w:rsidRDefault="004156FC" w:rsidP="004156FC">
      <w:pPr>
        <w:widowControl w:val="0"/>
        <w:autoSpaceDE w:val="0"/>
        <w:spacing w:line="276" w:lineRule="auto"/>
        <w:rPr>
          <w:bCs/>
        </w:rPr>
      </w:pPr>
      <w:r w:rsidRPr="003F49DB">
        <w:rPr>
          <w:bCs/>
        </w:rPr>
        <w:t>Člověk jako součást přírody</w:t>
      </w:r>
    </w:p>
    <w:p w14:paraId="0605EC82" w14:textId="77777777" w:rsidR="004156FC" w:rsidRPr="003F49DB" w:rsidRDefault="004156FC" w:rsidP="004156FC">
      <w:pPr>
        <w:widowControl w:val="0"/>
        <w:autoSpaceDE w:val="0"/>
        <w:spacing w:line="276" w:lineRule="auto"/>
        <w:rPr>
          <w:bCs/>
        </w:rPr>
      </w:pPr>
      <w:r w:rsidRPr="0040123B">
        <w:t>Prevence rizikového chování v</w:t>
      </w:r>
      <w:r>
        <w:t> </w:t>
      </w:r>
      <w:r w:rsidRPr="0040123B">
        <w:t>dopravě</w:t>
      </w:r>
      <w:r>
        <w:t xml:space="preserve"> </w:t>
      </w:r>
    </w:p>
    <w:p w14:paraId="2C4EDA72" w14:textId="77777777" w:rsidR="004156FC" w:rsidRPr="003F49DB" w:rsidRDefault="004156FC" w:rsidP="004156FC">
      <w:pPr>
        <w:widowControl w:val="0"/>
        <w:autoSpaceDE w:val="0"/>
        <w:spacing w:line="276" w:lineRule="auto"/>
        <w:rPr>
          <w:bCs/>
        </w:rPr>
      </w:pPr>
      <w:r w:rsidRPr="003F49DB">
        <w:rPr>
          <w:bCs/>
        </w:rPr>
        <w:t>My a Evropa</w:t>
      </w:r>
      <w:r>
        <w:rPr>
          <w:bCs/>
        </w:rPr>
        <w:t xml:space="preserve">, rovnost všech lidí </w:t>
      </w:r>
    </w:p>
    <w:p w14:paraId="681F0920" w14:textId="77777777" w:rsidR="004156FC" w:rsidRPr="00982061" w:rsidRDefault="004156FC" w:rsidP="004156FC">
      <w:pPr>
        <w:spacing w:line="276" w:lineRule="auto"/>
        <w:rPr>
          <w:bCs/>
        </w:rPr>
      </w:pPr>
      <w:r w:rsidRPr="003F49DB">
        <w:rPr>
          <w:bCs/>
        </w:rPr>
        <w:t>Nebezpečí kyberšikany, bezpečné používání internetu</w:t>
      </w:r>
    </w:p>
    <w:p w14:paraId="09ADF5EF" w14:textId="77777777" w:rsidR="004156FC" w:rsidRDefault="004156FC" w:rsidP="004156FC">
      <w:pPr>
        <w:spacing w:line="276" w:lineRule="auto"/>
        <w:rPr>
          <w:rFonts w:ascii="Tahoma" w:hAnsi="Tahoma" w:cs="Tahoma"/>
          <w:bCs/>
          <w:i/>
          <w:u w:val="single"/>
        </w:rPr>
      </w:pPr>
    </w:p>
    <w:p w14:paraId="71C0751D" w14:textId="77777777" w:rsidR="004156FC" w:rsidRPr="0040123B" w:rsidRDefault="004156FC" w:rsidP="004156FC">
      <w:pPr>
        <w:spacing w:line="276" w:lineRule="auto"/>
        <w:rPr>
          <w:bCs/>
          <w:i/>
          <w:u w:val="single"/>
        </w:rPr>
      </w:pPr>
      <w:r>
        <w:rPr>
          <w:bCs/>
          <w:i/>
          <w:u w:val="single"/>
        </w:rPr>
        <w:t xml:space="preserve">Konkrétní témata (zaměřit se </w:t>
      </w:r>
      <w:proofErr w:type="gramStart"/>
      <w:r>
        <w:rPr>
          <w:bCs/>
          <w:i/>
          <w:u w:val="single"/>
        </w:rPr>
        <w:t>na</w:t>
      </w:r>
      <w:proofErr w:type="gramEnd"/>
      <w:r>
        <w:rPr>
          <w:bCs/>
          <w:i/>
          <w:u w:val="single"/>
        </w:rPr>
        <w:t>….):</w:t>
      </w:r>
    </w:p>
    <w:p w14:paraId="7F59C893" w14:textId="77777777" w:rsidR="004156FC" w:rsidRPr="00982061" w:rsidRDefault="004156FC" w:rsidP="004156FC">
      <w:pPr>
        <w:spacing w:line="276" w:lineRule="auto"/>
        <w:rPr>
          <w:bCs/>
          <w:i/>
          <w:u w:val="single"/>
        </w:rPr>
      </w:pPr>
    </w:p>
    <w:p w14:paraId="3270B719" w14:textId="77777777" w:rsidR="004156FC" w:rsidRPr="00982061" w:rsidRDefault="004156FC" w:rsidP="004156FC">
      <w:pPr>
        <w:spacing w:line="276" w:lineRule="auto"/>
      </w:pPr>
      <w:r w:rsidRPr="00982061">
        <w:t>- prevence zneužívání návykových látek</w:t>
      </w:r>
    </w:p>
    <w:p w14:paraId="292D1220" w14:textId="77777777" w:rsidR="004156FC" w:rsidRPr="00982061" w:rsidRDefault="004156FC" w:rsidP="004156FC">
      <w:pPr>
        <w:spacing w:line="276" w:lineRule="auto"/>
      </w:pPr>
      <w:r w:rsidRPr="00982061">
        <w:t>- legální a nelegální návykové látky</w:t>
      </w:r>
    </w:p>
    <w:p w14:paraId="411D1983" w14:textId="77777777" w:rsidR="004156FC" w:rsidRPr="00982061" w:rsidRDefault="004156FC" w:rsidP="004156FC">
      <w:pPr>
        <w:spacing w:line="276" w:lineRule="auto"/>
      </w:pPr>
      <w:r w:rsidRPr="00982061">
        <w:t xml:space="preserve">- ochrana před nimi </w:t>
      </w:r>
      <w:r w:rsidRPr="00A31364">
        <w:t xml:space="preserve">a </w:t>
      </w:r>
      <w:r w:rsidRPr="00A31364">
        <w:rPr>
          <w:bCs/>
        </w:rPr>
        <w:t>nácvik odmítání</w:t>
      </w:r>
    </w:p>
    <w:p w14:paraId="14687FCC" w14:textId="77777777" w:rsidR="004156FC" w:rsidRPr="00982061" w:rsidRDefault="004156FC" w:rsidP="004156FC">
      <w:pPr>
        <w:spacing w:line="276" w:lineRule="auto"/>
        <w:rPr>
          <w:b/>
          <w:bCs/>
        </w:rPr>
      </w:pPr>
      <w:r w:rsidRPr="00982061">
        <w:t xml:space="preserve">- hledat náhradní činnosti místo používání </w:t>
      </w:r>
      <w:r w:rsidRPr="00982061">
        <w:rPr>
          <w:bCs/>
        </w:rPr>
        <w:t>návykových látek</w:t>
      </w:r>
    </w:p>
    <w:p w14:paraId="07FB7A59" w14:textId="77777777" w:rsidR="004156FC" w:rsidRDefault="004156FC" w:rsidP="004156FC">
      <w:pPr>
        <w:spacing w:line="276" w:lineRule="auto"/>
      </w:pPr>
      <w:r w:rsidRPr="00982061">
        <w:t>- posilování osobnosti dítěte a jeho sebedůvěry</w:t>
      </w:r>
    </w:p>
    <w:p w14:paraId="55915583" w14:textId="77777777" w:rsidR="004156FC" w:rsidRPr="00982061" w:rsidRDefault="004156FC" w:rsidP="004156FC">
      <w:pPr>
        <w:spacing w:line="276" w:lineRule="auto"/>
      </w:pPr>
      <w:r>
        <w:t>- dopravní výchovu</w:t>
      </w:r>
    </w:p>
    <w:p w14:paraId="438A70BC" w14:textId="77777777" w:rsidR="004156FC" w:rsidRPr="00982061" w:rsidRDefault="004156FC" w:rsidP="004156FC">
      <w:pPr>
        <w:spacing w:line="276" w:lineRule="auto"/>
      </w:pPr>
      <w:r w:rsidRPr="00982061">
        <w:t>- orientace v tel. seznamu, vyhledávání důležitých adres, nácvik komunikace</w:t>
      </w:r>
    </w:p>
    <w:p w14:paraId="3113B696" w14:textId="77777777" w:rsidR="004156FC" w:rsidRPr="00982061" w:rsidRDefault="004156FC" w:rsidP="004156FC">
      <w:pPr>
        <w:spacing w:line="276" w:lineRule="auto"/>
      </w:pPr>
      <w:r w:rsidRPr="00982061">
        <w:t>- řešení krizových situaci – šikana, setkání s dealerem, s deviantní osobou</w:t>
      </w:r>
    </w:p>
    <w:p w14:paraId="5C506D9C" w14:textId="77777777" w:rsidR="004156FC" w:rsidRPr="00982061" w:rsidRDefault="004156FC" w:rsidP="004156FC">
      <w:pPr>
        <w:spacing w:line="276" w:lineRule="auto"/>
      </w:pPr>
      <w:r w:rsidRPr="00982061">
        <w:t>- mezilidské vztahy, bojovat proti šikaně</w:t>
      </w:r>
    </w:p>
    <w:p w14:paraId="1489E0B4" w14:textId="77777777" w:rsidR="004156FC" w:rsidRPr="00982061" w:rsidRDefault="004156FC" w:rsidP="004156FC">
      <w:pPr>
        <w:spacing w:line="276" w:lineRule="auto"/>
      </w:pPr>
      <w:r w:rsidRPr="00982061">
        <w:t>- zdraví = základní lidská hodnota, zdravý životní styl</w:t>
      </w:r>
    </w:p>
    <w:p w14:paraId="278CD8D9" w14:textId="70BE3125" w:rsidR="004156FC" w:rsidRPr="005F42FD" w:rsidRDefault="004156FC" w:rsidP="004156FC">
      <w:pPr>
        <w:pStyle w:val="Zkladntextodsazen"/>
        <w:spacing w:after="0" w:line="276" w:lineRule="auto"/>
        <w:ind w:left="0"/>
        <w:jc w:val="both"/>
      </w:pPr>
      <w:r w:rsidRPr="00982061">
        <w:t>- učit žáky chápat rozdílnost jednotlivců a vážit si k</w:t>
      </w:r>
      <w:r w:rsidR="005F42FD">
        <w:t xml:space="preserve">aždého člověka, každé minority, </w:t>
      </w:r>
      <w:r w:rsidRPr="00982061">
        <w:t>každé kultury</w:t>
      </w:r>
    </w:p>
    <w:p w14:paraId="6167C297" w14:textId="77777777" w:rsidR="004156FC" w:rsidRPr="00982061" w:rsidRDefault="004156FC" w:rsidP="004156FC">
      <w:pPr>
        <w:pStyle w:val="Zkladntextodsazen"/>
        <w:spacing w:after="0" w:line="276" w:lineRule="auto"/>
        <w:ind w:left="0"/>
        <w:jc w:val="both"/>
        <w:rPr>
          <w:color w:val="000000"/>
        </w:rPr>
      </w:pPr>
      <w:r w:rsidRPr="00982061">
        <w:rPr>
          <w:color w:val="000000"/>
          <w:u w:val="single"/>
        </w:rPr>
        <w:t>Upozornit děti na nebezpečí internetu</w:t>
      </w:r>
      <w:r w:rsidRPr="00982061">
        <w:rPr>
          <w:color w:val="000000"/>
        </w:rPr>
        <w:t>:</w:t>
      </w:r>
    </w:p>
    <w:p w14:paraId="64A0F8D0" w14:textId="77777777" w:rsidR="004156FC" w:rsidRPr="00982061" w:rsidRDefault="004156FC" w:rsidP="004156FC">
      <w:pPr>
        <w:numPr>
          <w:ilvl w:val="0"/>
          <w:numId w:val="15"/>
        </w:numPr>
        <w:suppressAutoHyphens w:val="0"/>
        <w:spacing w:line="276" w:lineRule="auto"/>
      </w:pPr>
      <w:r w:rsidRPr="00982061">
        <w:t>seznámit se s pravidly o bezpečném užívání internetu</w:t>
      </w:r>
    </w:p>
    <w:p w14:paraId="0E763B3A" w14:textId="77777777" w:rsidR="004156FC" w:rsidRPr="00982061" w:rsidRDefault="004156FC" w:rsidP="004156FC">
      <w:pPr>
        <w:pStyle w:val="Zkladntextodsazen"/>
        <w:numPr>
          <w:ilvl w:val="0"/>
          <w:numId w:val="15"/>
        </w:numPr>
        <w:suppressAutoHyphens w:val="0"/>
        <w:spacing w:after="0" w:line="276" w:lineRule="auto"/>
        <w:jc w:val="both"/>
        <w:rPr>
          <w:color w:val="000000"/>
        </w:rPr>
      </w:pPr>
      <w:r w:rsidRPr="00982061">
        <w:rPr>
          <w:color w:val="000000"/>
        </w:rPr>
        <w:t>závislost na internetu a počítačových hrách</w:t>
      </w:r>
    </w:p>
    <w:p w14:paraId="68CAD69E" w14:textId="77777777" w:rsidR="004156FC" w:rsidRPr="00982061" w:rsidRDefault="004156FC" w:rsidP="004156FC">
      <w:pPr>
        <w:pStyle w:val="Zkladntextodsazen"/>
        <w:numPr>
          <w:ilvl w:val="0"/>
          <w:numId w:val="15"/>
        </w:numPr>
        <w:suppressAutoHyphens w:val="0"/>
        <w:spacing w:after="0" w:line="276" w:lineRule="auto"/>
        <w:jc w:val="both"/>
        <w:rPr>
          <w:color w:val="000000"/>
        </w:rPr>
      </w:pPr>
      <w:r w:rsidRPr="00982061">
        <w:rPr>
          <w:color w:val="000000"/>
        </w:rPr>
        <w:t>kyberšikana</w:t>
      </w:r>
    </w:p>
    <w:p w14:paraId="48984E3B" w14:textId="77777777" w:rsidR="004156FC" w:rsidRPr="00982061" w:rsidRDefault="004156FC" w:rsidP="004156FC">
      <w:pPr>
        <w:pStyle w:val="Zkladntextodsazen"/>
        <w:numPr>
          <w:ilvl w:val="0"/>
          <w:numId w:val="15"/>
        </w:numPr>
        <w:suppressAutoHyphens w:val="0"/>
        <w:spacing w:after="0" w:line="276" w:lineRule="auto"/>
        <w:jc w:val="both"/>
        <w:rPr>
          <w:color w:val="000000"/>
        </w:rPr>
      </w:pPr>
      <w:r w:rsidRPr="00982061">
        <w:rPr>
          <w:color w:val="000000"/>
        </w:rPr>
        <w:t>nebezpečí chatu</w:t>
      </w:r>
    </w:p>
    <w:p w14:paraId="15FDF751" w14:textId="77777777" w:rsidR="004156FC" w:rsidRPr="00982061" w:rsidRDefault="004156FC" w:rsidP="004156FC">
      <w:pPr>
        <w:pStyle w:val="Zkladntextodsazen"/>
        <w:numPr>
          <w:ilvl w:val="0"/>
          <w:numId w:val="15"/>
        </w:numPr>
        <w:tabs>
          <w:tab w:val="left" w:pos="1134"/>
        </w:tabs>
        <w:suppressAutoHyphens w:val="0"/>
        <w:spacing w:after="0" w:line="276" w:lineRule="auto"/>
        <w:jc w:val="both"/>
      </w:pPr>
      <w:r w:rsidRPr="00982061">
        <w:t>stránky s rasovou tematikou</w:t>
      </w:r>
    </w:p>
    <w:p w14:paraId="4B0595A6" w14:textId="77777777" w:rsidR="004156FC" w:rsidRPr="00982061" w:rsidRDefault="004156FC" w:rsidP="004156FC">
      <w:pPr>
        <w:pStyle w:val="Zkladntextodsazen"/>
        <w:numPr>
          <w:ilvl w:val="0"/>
          <w:numId w:val="15"/>
        </w:numPr>
        <w:tabs>
          <w:tab w:val="left" w:pos="1134"/>
        </w:tabs>
        <w:suppressAutoHyphens w:val="0"/>
        <w:spacing w:after="0" w:line="276" w:lineRule="auto"/>
        <w:jc w:val="both"/>
      </w:pPr>
      <w:r w:rsidRPr="00982061">
        <w:t>stránky obsahující násilí</w:t>
      </w:r>
    </w:p>
    <w:p w14:paraId="304AD620" w14:textId="77777777" w:rsidR="004156FC" w:rsidRPr="00A752A3" w:rsidRDefault="004156FC" w:rsidP="004156FC">
      <w:pPr>
        <w:autoSpaceDE w:val="0"/>
        <w:autoSpaceDN w:val="0"/>
        <w:adjustRightInd w:val="0"/>
        <w:jc w:val="both"/>
      </w:pPr>
    </w:p>
    <w:p w14:paraId="15762B0D" w14:textId="3FC278DF" w:rsidR="00072B0D" w:rsidRDefault="004156FC" w:rsidP="00072B0D">
      <w:pPr>
        <w:pStyle w:val="Normlnweb"/>
        <w:shd w:val="clear" w:color="auto" w:fill="FFFFFF"/>
        <w:rPr>
          <w:sz w:val="24"/>
          <w:szCs w:val="24"/>
        </w:rPr>
      </w:pPr>
      <w:r w:rsidRPr="00072B0D">
        <w:rPr>
          <w:bCs/>
          <w:sz w:val="24"/>
          <w:szCs w:val="24"/>
        </w:rPr>
        <w:t>Využívat témata</w:t>
      </w:r>
      <w:r w:rsidRPr="00072B0D">
        <w:rPr>
          <w:sz w:val="24"/>
          <w:szCs w:val="24"/>
        </w:rPr>
        <w:t xml:space="preserve"> ke zdravému životnímu stylu, trávení volného času, prevenci užívání návykových látek, mezilidských vztahů napříč </w:t>
      </w:r>
      <w:r w:rsidRPr="00072B0D">
        <w:rPr>
          <w:bCs/>
          <w:sz w:val="24"/>
          <w:szCs w:val="24"/>
        </w:rPr>
        <w:t>předměty</w:t>
      </w:r>
      <w:r w:rsidRPr="00072B0D">
        <w:rPr>
          <w:sz w:val="24"/>
          <w:szCs w:val="24"/>
        </w:rPr>
        <w:t xml:space="preserve"> - např. ČJ (sloh, čtení, dramatická výchova), VV, PČ, TV </w:t>
      </w:r>
      <w:r w:rsidRPr="00072B0D">
        <w:rPr>
          <w:sz w:val="24"/>
          <w:szCs w:val="24"/>
        </w:rPr>
        <w:lastRenderedPageBreak/>
        <w:t>– podle vhodnosti probíraného tématu.</w:t>
      </w:r>
      <w:r w:rsidR="00072B0D" w:rsidRPr="00072B0D">
        <w:rPr>
          <w:sz w:val="24"/>
          <w:szCs w:val="24"/>
        </w:rPr>
        <w:t xml:space="preserve"> Ve Škole se zabýváme aplikací </w:t>
      </w:r>
      <w:proofErr w:type="spellStart"/>
      <w:r w:rsidR="00072B0D" w:rsidRPr="00072B0D">
        <w:rPr>
          <w:sz w:val="24"/>
          <w:szCs w:val="24"/>
        </w:rPr>
        <w:t>wellbeingu</w:t>
      </w:r>
      <w:proofErr w:type="spellEnd"/>
      <w:r w:rsidR="00072B0D" w:rsidRPr="00072B0D">
        <w:rPr>
          <w:sz w:val="24"/>
          <w:szCs w:val="24"/>
        </w:rPr>
        <w:t xml:space="preserve"> do </w:t>
      </w:r>
      <w:hyperlink r:id="rId9" w:tooltip="Škola Populo. Wellbeing" w:history="1">
        <w:r w:rsidR="00072B0D" w:rsidRPr="00072B0D">
          <w:rPr>
            <w:bCs/>
            <w:sz w:val="24"/>
            <w:szCs w:val="24"/>
          </w:rPr>
          <w:t>naší výuky</w:t>
        </w:r>
      </w:hyperlink>
      <w:r w:rsidR="00072B0D" w:rsidRPr="00072B0D">
        <w:rPr>
          <w:sz w:val="24"/>
          <w:szCs w:val="24"/>
        </w:rPr>
        <w:t>. Ať už se jedná o </w:t>
      </w:r>
      <w:r w:rsidR="00072B0D" w:rsidRPr="00072B0D">
        <w:rPr>
          <w:bCs/>
          <w:sz w:val="24"/>
          <w:szCs w:val="24"/>
        </w:rPr>
        <w:t>emocionální pohodu žáka, o sociální vztah lektora a dítěte nebo o bezpečné a příjemné prostředí pro výuku</w:t>
      </w:r>
      <w:r w:rsidR="00072B0D" w:rsidRPr="00072B0D">
        <w:rPr>
          <w:sz w:val="24"/>
          <w:szCs w:val="24"/>
        </w:rPr>
        <w:t xml:space="preserve">. </w:t>
      </w:r>
    </w:p>
    <w:p w14:paraId="415E6DBD" w14:textId="0600BB47" w:rsidR="004156FC" w:rsidRPr="00072B0D" w:rsidRDefault="00072B0D" w:rsidP="00072B0D">
      <w:pPr>
        <w:pStyle w:val="Normlnweb"/>
        <w:shd w:val="clear" w:color="auto" w:fill="FFFFFF"/>
        <w:rPr>
          <w:i/>
          <w:sz w:val="24"/>
          <w:szCs w:val="24"/>
        </w:rPr>
      </w:pPr>
      <w:r w:rsidRPr="00072B0D">
        <w:rPr>
          <w:i/>
          <w:sz w:val="24"/>
          <w:szCs w:val="24"/>
        </w:rPr>
        <w:t xml:space="preserve">Naše motto: </w:t>
      </w:r>
      <w:r w:rsidR="004156FC" w:rsidRPr="00072B0D">
        <w:rPr>
          <w:b/>
          <w:i/>
          <w:sz w:val="24"/>
          <w:szCs w:val="24"/>
        </w:rPr>
        <w:t>Zařazování témat podle aktuální situace</w:t>
      </w:r>
      <w:r>
        <w:rPr>
          <w:b/>
          <w:i/>
          <w:sz w:val="24"/>
          <w:szCs w:val="24"/>
        </w:rPr>
        <w:t>.</w:t>
      </w:r>
    </w:p>
    <w:p w14:paraId="5EA4BD2E" w14:textId="77777777" w:rsidR="004156FC" w:rsidRPr="008E677E" w:rsidRDefault="004156FC" w:rsidP="004156FC">
      <w:pPr>
        <w:rPr>
          <w:rFonts w:ascii="Tahoma" w:hAnsi="Tahoma" w:cs="Tahoma"/>
          <w:b/>
          <w:bCs/>
          <w:sz w:val="10"/>
          <w:szCs w:val="10"/>
          <w:u w:val="single"/>
        </w:rPr>
      </w:pPr>
    </w:p>
    <w:p w14:paraId="70FA7F86" w14:textId="77777777" w:rsidR="004156FC" w:rsidRPr="007F3350" w:rsidRDefault="004156FC" w:rsidP="004156FC">
      <w:pPr>
        <w:rPr>
          <w:b/>
          <w:u w:val="single"/>
        </w:rPr>
      </w:pPr>
      <w:r w:rsidRPr="007F3350">
        <w:rPr>
          <w:b/>
          <w:u w:val="single"/>
        </w:rPr>
        <w:t>Další školní aktivity:</w:t>
      </w:r>
    </w:p>
    <w:p w14:paraId="54FB3482" w14:textId="77777777" w:rsidR="004156FC" w:rsidRPr="007F3350" w:rsidRDefault="004156FC" w:rsidP="004156FC">
      <w:pPr>
        <w:rPr>
          <w:bCs/>
          <w:i/>
        </w:rPr>
      </w:pPr>
      <w:r w:rsidRPr="007F3350">
        <w:rPr>
          <w:bCs/>
          <w:i/>
        </w:rPr>
        <w:t>Kulturní:</w:t>
      </w:r>
    </w:p>
    <w:p w14:paraId="441A50BE" w14:textId="07F2C700" w:rsidR="004156FC" w:rsidRPr="005A7254" w:rsidRDefault="004156FC" w:rsidP="005A7254">
      <w:pPr>
        <w:pStyle w:val="Odstavecseseznamem"/>
        <w:numPr>
          <w:ilvl w:val="0"/>
          <w:numId w:val="38"/>
        </w:numPr>
        <w:rPr>
          <w:bCs/>
        </w:rPr>
      </w:pPr>
      <w:r w:rsidRPr="005A7254">
        <w:rPr>
          <w:bCs/>
        </w:rPr>
        <w:t>podzimní jarmark</w:t>
      </w:r>
    </w:p>
    <w:p w14:paraId="409869FB" w14:textId="38D12D9E" w:rsidR="004156FC" w:rsidRPr="005A7254" w:rsidRDefault="004156FC" w:rsidP="005A7254">
      <w:pPr>
        <w:pStyle w:val="Odstavecseseznamem"/>
        <w:numPr>
          <w:ilvl w:val="0"/>
          <w:numId w:val="38"/>
        </w:numPr>
        <w:rPr>
          <w:bCs/>
        </w:rPr>
      </w:pPr>
      <w:r w:rsidRPr="005A7254">
        <w:rPr>
          <w:bCs/>
        </w:rPr>
        <w:t>obecní Mikuláš</w:t>
      </w:r>
    </w:p>
    <w:p w14:paraId="0E7BA102" w14:textId="52B4B8D4" w:rsidR="004156FC" w:rsidRPr="005A7254" w:rsidRDefault="005A7254" w:rsidP="005A7254">
      <w:pPr>
        <w:pStyle w:val="Odstavecseseznamem"/>
        <w:numPr>
          <w:ilvl w:val="0"/>
          <w:numId w:val="38"/>
        </w:numPr>
        <w:rPr>
          <w:bCs/>
        </w:rPr>
      </w:pPr>
      <w:r w:rsidRPr="005A7254">
        <w:rPr>
          <w:bCs/>
        </w:rPr>
        <w:t>k</w:t>
      </w:r>
      <w:r w:rsidR="004156FC" w:rsidRPr="005A7254">
        <w:rPr>
          <w:bCs/>
        </w:rPr>
        <w:t>oledování v </w:t>
      </w:r>
      <w:r w:rsidRPr="005A7254">
        <w:rPr>
          <w:bCs/>
        </w:rPr>
        <w:t>obci – Vánoce</w:t>
      </w:r>
      <w:r w:rsidR="004156FC" w:rsidRPr="005A7254">
        <w:rPr>
          <w:bCs/>
        </w:rPr>
        <w:t>, Velikonoce</w:t>
      </w:r>
      <w:r w:rsidRPr="005A7254">
        <w:rPr>
          <w:bCs/>
        </w:rPr>
        <w:t xml:space="preserve"> </w:t>
      </w:r>
      <w:r w:rsidR="004156FC" w:rsidRPr="005A7254">
        <w:rPr>
          <w:bCs/>
        </w:rPr>
        <w:t>(koledování v Domě s pečovatelskou službou)</w:t>
      </w:r>
    </w:p>
    <w:p w14:paraId="37DC952E" w14:textId="7777777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vánoční besídky</w:t>
      </w:r>
    </w:p>
    <w:p w14:paraId="2453DC2E" w14:textId="7777777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karneval</w:t>
      </w:r>
    </w:p>
    <w:p w14:paraId="40329BB7" w14:textId="7777777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vystoupení na setkání důchodců</w:t>
      </w:r>
    </w:p>
    <w:p w14:paraId="708C8E80" w14:textId="7777777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Vítání občánků</w:t>
      </w:r>
    </w:p>
    <w:p w14:paraId="5B43A83A" w14:textId="7777777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péče o pomníky v obci</w:t>
      </w:r>
    </w:p>
    <w:p w14:paraId="4D99B048" w14:textId="3D9F00B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 xml:space="preserve">péče o výzdobu </w:t>
      </w:r>
      <w:r w:rsidR="005A7254" w:rsidRPr="007F3350">
        <w:t>obce – Vánoce</w:t>
      </w:r>
      <w:r w:rsidRPr="007F3350">
        <w:t>, Velikonoce</w:t>
      </w:r>
    </w:p>
    <w:p w14:paraId="1C0C93A0" w14:textId="7777777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výzdoba domu s pečovatelskou službou</w:t>
      </w:r>
    </w:p>
    <w:p w14:paraId="29880FF5" w14:textId="7777777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společné projekty školy a školky</w:t>
      </w:r>
    </w:p>
    <w:p w14:paraId="63D8F1A2" w14:textId="7777777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divadelní představení</w:t>
      </w:r>
    </w:p>
    <w:p w14:paraId="14BAC692" w14:textId="7777777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 xml:space="preserve">školní časopis  </w:t>
      </w:r>
    </w:p>
    <w:p w14:paraId="5C608609" w14:textId="7777777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 xml:space="preserve">prezentace prací na webových stránkách: </w:t>
      </w:r>
      <w:hyperlink r:id="rId10" w:history="1">
        <w:r w:rsidRPr="007F3350">
          <w:rPr>
            <w:rStyle w:val="Hypertextovodkaz"/>
            <w:color w:val="auto"/>
          </w:rPr>
          <w:t>www.zsdolnilomna.cz</w:t>
        </w:r>
      </w:hyperlink>
      <w:r w:rsidRPr="007F3350">
        <w:t xml:space="preserve"> a ve Zpravodaji obce Dolní Lomná</w:t>
      </w:r>
    </w:p>
    <w:p w14:paraId="7E02ED8B" w14:textId="7777777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zapojení žáků do organizování školních výstav, soutěží a do regionálně i celostátně vyhlašovaných soutěží</w:t>
      </w:r>
    </w:p>
    <w:p w14:paraId="515FEB60" w14:textId="7777777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Den otevřených dveří</w:t>
      </w:r>
    </w:p>
    <w:p w14:paraId="67D5A1B5" w14:textId="3050F7A9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Slabikářová slavnost</w:t>
      </w:r>
      <w:r w:rsidR="00407F34">
        <w:t xml:space="preserve"> – Pasování na čtenáře</w:t>
      </w:r>
    </w:p>
    <w:p w14:paraId="09A982CF" w14:textId="7777777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Radovánky</w:t>
      </w:r>
    </w:p>
    <w:p w14:paraId="470C01CF" w14:textId="2230103B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rozloučení s </w:t>
      </w:r>
      <w:r w:rsidR="00407F34" w:rsidRPr="007F3350">
        <w:t>předškoláky – Pasování</w:t>
      </w:r>
      <w:r w:rsidRPr="007F3350">
        <w:t xml:space="preserve"> na školáka</w:t>
      </w:r>
    </w:p>
    <w:p w14:paraId="32AE4E66" w14:textId="7777777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rozloučení s žáky 5. ročníků</w:t>
      </w:r>
    </w:p>
    <w:p w14:paraId="64025D9E" w14:textId="7777777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školní výlet</w:t>
      </w:r>
    </w:p>
    <w:p w14:paraId="49CE69F0" w14:textId="77777777" w:rsidR="004156FC" w:rsidRPr="007F3350" w:rsidRDefault="004156FC" w:rsidP="004156FC">
      <w:pPr>
        <w:pStyle w:val="Zkladntext"/>
        <w:suppressAutoHyphens w:val="0"/>
        <w:spacing w:after="0"/>
        <w:rPr>
          <w:i/>
        </w:rPr>
      </w:pPr>
      <w:r w:rsidRPr="007F3350">
        <w:rPr>
          <w:i/>
        </w:rPr>
        <w:t>Sportovní:</w:t>
      </w:r>
    </w:p>
    <w:p w14:paraId="0EC2F97A" w14:textId="77777777" w:rsidR="004156FC" w:rsidRPr="007F3350" w:rsidRDefault="004156FC" w:rsidP="004156FC">
      <w:pPr>
        <w:pStyle w:val="Zkladntext"/>
        <w:numPr>
          <w:ilvl w:val="0"/>
          <w:numId w:val="16"/>
        </w:numPr>
        <w:suppressAutoHyphens w:val="0"/>
        <w:spacing w:after="0"/>
      </w:pPr>
      <w:r w:rsidRPr="007F3350">
        <w:t xml:space="preserve">přespolní běh </w:t>
      </w:r>
    </w:p>
    <w:p w14:paraId="68E97643" w14:textId="77777777" w:rsidR="004156FC" w:rsidRPr="007F3350" w:rsidRDefault="004156FC" w:rsidP="004156FC">
      <w:pPr>
        <w:pStyle w:val="Zkladntext"/>
        <w:numPr>
          <w:ilvl w:val="0"/>
          <w:numId w:val="16"/>
        </w:numPr>
        <w:suppressAutoHyphens w:val="0"/>
        <w:spacing w:after="0"/>
      </w:pPr>
      <w:r w:rsidRPr="007F3350">
        <w:t>atletický trojboj</w:t>
      </w:r>
    </w:p>
    <w:p w14:paraId="5F6AEA57" w14:textId="77777777" w:rsidR="004156FC" w:rsidRPr="007F3350" w:rsidRDefault="004156FC" w:rsidP="004156FC">
      <w:pPr>
        <w:pStyle w:val="Zkladntext"/>
        <w:numPr>
          <w:ilvl w:val="0"/>
          <w:numId w:val="16"/>
        </w:numPr>
        <w:suppressAutoHyphens w:val="0"/>
        <w:spacing w:after="0"/>
      </w:pPr>
      <w:r w:rsidRPr="007F3350">
        <w:t>sanice</w:t>
      </w:r>
    </w:p>
    <w:p w14:paraId="23ACEB11" w14:textId="77777777" w:rsidR="004156FC" w:rsidRPr="007F3350" w:rsidRDefault="004156FC" w:rsidP="004156FC">
      <w:pPr>
        <w:pStyle w:val="Zkladntext"/>
        <w:numPr>
          <w:ilvl w:val="0"/>
          <w:numId w:val="16"/>
        </w:numPr>
        <w:suppressAutoHyphens w:val="0"/>
        <w:spacing w:after="0"/>
      </w:pPr>
      <w:r w:rsidRPr="007F3350">
        <w:t>zimní hry na sněhu</w:t>
      </w:r>
    </w:p>
    <w:p w14:paraId="36A8E32F" w14:textId="0B944446" w:rsidR="004156FC" w:rsidRPr="007F3350" w:rsidRDefault="004156FC" w:rsidP="00B43DC4">
      <w:pPr>
        <w:pStyle w:val="Zkladntext"/>
        <w:numPr>
          <w:ilvl w:val="0"/>
          <w:numId w:val="16"/>
        </w:numPr>
        <w:suppressAutoHyphens w:val="0"/>
        <w:spacing w:after="0"/>
      </w:pPr>
      <w:r w:rsidRPr="007F3350">
        <w:t>školní výlet</w:t>
      </w:r>
    </w:p>
    <w:p w14:paraId="0820460A" w14:textId="77777777" w:rsidR="004156FC" w:rsidRPr="007F3350" w:rsidRDefault="004156FC" w:rsidP="004156FC">
      <w:pPr>
        <w:pStyle w:val="Zkladntext"/>
        <w:suppressAutoHyphens w:val="0"/>
        <w:spacing w:after="0"/>
      </w:pPr>
      <w:r w:rsidRPr="007F3350">
        <w:rPr>
          <w:i/>
        </w:rPr>
        <w:t>Ekologické:</w:t>
      </w:r>
    </w:p>
    <w:p w14:paraId="592B9771" w14:textId="77777777" w:rsidR="004156FC" w:rsidRPr="007F3350" w:rsidRDefault="004156FC" w:rsidP="004156FC">
      <w:pPr>
        <w:pStyle w:val="Zkladntext"/>
        <w:numPr>
          <w:ilvl w:val="0"/>
          <w:numId w:val="17"/>
        </w:numPr>
        <w:suppressAutoHyphens w:val="0"/>
        <w:spacing w:after="0"/>
      </w:pPr>
      <w:r w:rsidRPr="007F3350">
        <w:t>Cvičení v přírodě</w:t>
      </w:r>
    </w:p>
    <w:p w14:paraId="785DB186" w14:textId="0B901B49" w:rsidR="004156FC" w:rsidRPr="007F3350" w:rsidRDefault="004156FC" w:rsidP="004156FC">
      <w:pPr>
        <w:pStyle w:val="Zkladntext"/>
        <w:numPr>
          <w:ilvl w:val="0"/>
          <w:numId w:val="17"/>
        </w:numPr>
        <w:suppressAutoHyphens w:val="0"/>
        <w:spacing w:after="0"/>
      </w:pPr>
      <w:r w:rsidRPr="007F3350">
        <w:t>přednáška lesního pedagoga</w:t>
      </w:r>
      <w:r w:rsidR="005A7254">
        <w:t>, včelaře</w:t>
      </w:r>
    </w:p>
    <w:p w14:paraId="3D705BF7" w14:textId="77777777" w:rsidR="004156FC" w:rsidRPr="007F3350" w:rsidRDefault="004156FC" w:rsidP="004156FC">
      <w:pPr>
        <w:pStyle w:val="Zkladntext"/>
        <w:numPr>
          <w:ilvl w:val="0"/>
          <w:numId w:val="17"/>
        </w:numPr>
        <w:suppressAutoHyphens w:val="0"/>
        <w:spacing w:after="0"/>
      </w:pPr>
      <w:r w:rsidRPr="007F3350">
        <w:t>spolupráce se zážitkovým centrem URSUS</w:t>
      </w:r>
    </w:p>
    <w:p w14:paraId="1A84D6FE" w14:textId="77777777" w:rsidR="004156FC" w:rsidRPr="007F3350" w:rsidRDefault="004156FC" w:rsidP="004156FC">
      <w:pPr>
        <w:pStyle w:val="Zkladntext"/>
        <w:numPr>
          <w:ilvl w:val="0"/>
          <w:numId w:val="17"/>
        </w:numPr>
        <w:suppressAutoHyphens w:val="0"/>
        <w:spacing w:after="0"/>
      </w:pPr>
      <w:r w:rsidRPr="007F3350">
        <w:t>spolupráce s mysliveckým spolkem</w:t>
      </w:r>
    </w:p>
    <w:p w14:paraId="753893F4" w14:textId="77777777" w:rsidR="004156FC" w:rsidRPr="007F3350" w:rsidRDefault="004156FC" w:rsidP="004156FC">
      <w:pPr>
        <w:pStyle w:val="Zkladntext"/>
        <w:numPr>
          <w:ilvl w:val="0"/>
          <w:numId w:val="17"/>
        </w:numPr>
        <w:suppressAutoHyphens w:val="0"/>
        <w:spacing w:after="0"/>
      </w:pPr>
      <w:r w:rsidRPr="007F3350">
        <w:t>akce ke Dni Země</w:t>
      </w:r>
    </w:p>
    <w:p w14:paraId="1690F500" w14:textId="77777777" w:rsidR="004156FC" w:rsidRPr="007F3350" w:rsidRDefault="004156FC" w:rsidP="004156FC">
      <w:pPr>
        <w:pStyle w:val="Zkladntext"/>
        <w:numPr>
          <w:ilvl w:val="0"/>
          <w:numId w:val="17"/>
        </w:numPr>
        <w:suppressAutoHyphens w:val="0"/>
        <w:spacing w:after="0"/>
      </w:pPr>
      <w:r w:rsidRPr="007F3350">
        <w:t>cvičení PO, CO</w:t>
      </w:r>
    </w:p>
    <w:p w14:paraId="5213B021" w14:textId="77777777" w:rsidR="004156FC" w:rsidRPr="007F3350" w:rsidRDefault="004156FC" w:rsidP="004156FC">
      <w:pPr>
        <w:pStyle w:val="Zkladntext"/>
        <w:numPr>
          <w:ilvl w:val="0"/>
          <w:numId w:val="17"/>
        </w:numPr>
        <w:suppressAutoHyphens w:val="0"/>
        <w:spacing w:after="0"/>
      </w:pPr>
      <w:r w:rsidRPr="007F3350">
        <w:t>sběr podzimních plodů pro lesní zvěř</w:t>
      </w:r>
    </w:p>
    <w:p w14:paraId="3B912E9F" w14:textId="69F050AC" w:rsidR="006E5E64" w:rsidRPr="00B43DC4" w:rsidRDefault="004156FC" w:rsidP="004156FC">
      <w:pPr>
        <w:pStyle w:val="Zkladntext"/>
        <w:numPr>
          <w:ilvl w:val="0"/>
          <w:numId w:val="17"/>
        </w:numPr>
        <w:suppressAutoHyphens w:val="0"/>
        <w:spacing w:after="0"/>
      </w:pPr>
      <w:r w:rsidRPr="007F3350">
        <w:t>třídění odpadu</w:t>
      </w:r>
    </w:p>
    <w:p w14:paraId="609D5501" w14:textId="77777777" w:rsidR="004156FC" w:rsidRPr="007F3350" w:rsidRDefault="004156FC" w:rsidP="004156FC">
      <w:pPr>
        <w:pStyle w:val="Zkladntext"/>
        <w:suppressAutoHyphens w:val="0"/>
        <w:spacing w:after="0"/>
      </w:pPr>
      <w:r w:rsidRPr="007F3350">
        <w:rPr>
          <w:i/>
        </w:rPr>
        <w:lastRenderedPageBreak/>
        <w:t>Další:</w:t>
      </w:r>
    </w:p>
    <w:p w14:paraId="0ED2E63A" w14:textId="7777777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Ovoce do škol, Mléko do škol</w:t>
      </w:r>
    </w:p>
    <w:p w14:paraId="4BD6F0E6" w14:textId="7777777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spolupráce s knihovnou (Jablunkov, Třinec)</w:t>
      </w:r>
    </w:p>
    <w:p w14:paraId="0FE47961" w14:textId="77777777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spolupráce s Charitou Jablunkov (Týden sociálních služeb)</w:t>
      </w:r>
    </w:p>
    <w:p w14:paraId="6FB273DF" w14:textId="519F86C5" w:rsidR="004156FC" w:rsidRPr="007F3350" w:rsidRDefault="004156FC" w:rsidP="004156FC">
      <w:pPr>
        <w:pStyle w:val="Zkladntext"/>
        <w:numPr>
          <w:ilvl w:val="0"/>
          <w:numId w:val="15"/>
        </w:numPr>
        <w:suppressAutoHyphens w:val="0"/>
        <w:spacing w:after="0"/>
      </w:pPr>
      <w:r w:rsidRPr="007F3350">
        <w:t>křesťanské Vánoce a Velikonoce</w:t>
      </w:r>
      <w:r w:rsidR="000C3BC2" w:rsidRPr="007F3350">
        <w:t xml:space="preserve"> (Každý může být pro někoho andělem, Tradice spojují)</w:t>
      </w:r>
    </w:p>
    <w:p w14:paraId="2C1424E1" w14:textId="77777777" w:rsidR="004156FC" w:rsidRPr="007F3350" w:rsidRDefault="004156FC" w:rsidP="004156FC">
      <w:pPr>
        <w:pStyle w:val="Zkladntext"/>
        <w:suppressAutoHyphens w:val="0"/>
        <w:spacing w:after="0"/>
        <w:rPr>
          <w:i/>
        </w:rPr>
      </w:pPr>
      <w:r w:rsidRPr="007F3350">
        <w:rPr>
          <w:i/>
        </w:rPr>
        <w:t>Soutěže:</w:t>
      </w:r>
    </w:p>
    <w:p w14:paraId="1BD790C0" w14:textId="77777777" w:rsidR="004156FC" w:rsidRPr="007F3350" w:rsidRDefault="004156FC" w:rsidP="004156FC">
      <w:pPr>
        <w:pStyle w:val="Zkladntext"/>
        <w:numPr>
          <w:ilvl w:val="0"/>
          <w:numId w:val="18"/>
        </w:numPr>
        <w:suppressAutoHyphens w:val="0"/>
        <w:spacing w:after="0"/>
        <w:rPr>
          <w:i/>
        </w:rPr>
      </w:pPr>
      <w:r w:rsidRPr="007F3350">
        <w:t>matematická (Klokan, Cvrček), recitační, pěvecká, čtení s prvky dramatizace, sportovní (atletický trojboj, přespolní běh,), výtvarné, literární</w:t>
      </w:r>
    </w:p>
    <w:p w14:paraId="37D8D464" w14:textId="77777777" w:rsidR="004156FC" w:rsidRDefault="004156FC" w:rsidP="004156FC">
      <w:pPr>
        <w:pStyle w:val="Zkladntext"/>
        <w:rPr>
          <w:rFonts w:ascii="Tahoma" w:hAnsi="Tahoma" w:cs="Tahoma"/>
          <w:b/>
          <w:i/>
          <w:u w:val="single"/>
        </w:rPr>
      </w:pPr>
    </w:p>
    <w:p w14:paraId="1458D47A" w14:textId="77777777" w:rsidR="004156FC" w:rsidRPr="00F359DF" w:rsidRDefault="004156FC" w:rsidP="004156FC">
      <w:pPr>
        <w:pStyle w:val="Zkladntext"/>
        <w:rPr>
          <w:b/>
          <w:u w:val="single"/>
        </w:rPr>
      </w:pPr>
      <w:r w:rsidRPr="00F359DF">
        <w:rPr>
          <w:b/>
          <w:u w:val="single"/>
        </w:rPr>
        <w:t>Volnočasové aktivity</w:t>
      </w:r>
    </w:p>
    <w:p w14:paraId="2EDBFF20" w14:textId="306B0D5C" w:rsidR="004156FC" w:rsidRDefault="004156FC" w:rsidP="004156FC">
      <w:pPr>
        <w:widowControl w:val="0"/>
        <w:autoSpaceDE w:val="0"/>
        <w:spacing w:line="288" w:lineRule="auto"/>
      </w:pPr>
      <w:r w:rsidRPr="00F359DF">
        <w:rPr>
          <w:b/>
          <w:i/>
        </w:rPr>
        <w:t>Nepovinný předmět:</w:t>
      </w:r>
      <w:r>
        <w:rPr>
          <w:b/>
        </w:rPr>
        <w:tab/>
      </w:r>
      <w:r w:rsidR="006E5E64">
        <w:tab/>
        <w:t>N</w:t>
      </w:r>
      <w:r>
        <w:t xml:space="preserve">áboženství katolické </w:t>
      </w:r>
    </w:p>
    <w:p w14:paraId="4577A32C" w14:textId="290D910C" w:rsidR="004156FC" w:rsidRPr="005F42FD" w:rsidRDefault="00027307" w:rsidP="005F42FD">
      <w:pPr>
        <w:widowControl w:val="0"/>
        <w:autoSpaceDE w:val="0"/>
        <w:spacing w:line="288" w:lineRule="auto"/>
      </w:pPr>
      <w:r w:rsidRPr="00015A8F">
        <w:t xml:space="preserve"> Během školního roku budou žákům nabídnuty volnočasové aktivity, jejichž náplň bude přizpůsobena potřebám a zájmu žáků.</w:t>
      </w:r>
      <w:r w:rsidR="00015A8F" w:rsidRPr="00015A8F">
        <w:t xml:space="preserve"> V mateřské škole bude dětem nabídnuta Metoda dobrého startu.</w:t>
      </w:r>
      <w:r w:rsidR="004156FC" w:rsidRPr="00015A8F">
        <w:tab/>
      </w:r>
      <w:r w:rsidR="005F42FD">
        <w:t xml:space="preserve"> Žá</w:t>
      </w:r>
      <w:r w:rsidR="00015A8F" w:rsidRPr="00015A8F">
        <w:t>ci naší školy taktéž využívají nabídku volnočasových aktivit a možnost dalšího rozvoje v</w:t>
      </w:r>
      <w:r w:rsidR="004156FC" w:rsidRPr="00015A8F">
        <w:t> DDM Jablunkov</w:t>
      </w:r>
      <w:r w:rsidR="00015A8F" w:rsidRPr="00015A8F">
        <w:t xml:space="preserve"> a</w:t>
      </w:r>
      <w:r w:rsidR="004156FC" w:rsidRPr="00015A8F">
        <w:t xml:space="preserve"> ZÚŠ Jablunkov</w:t>
      </w:r>
      <w:r w:rsidR="00015A8F" w:rsidRPr="00015A8F">
        <w:t>.</w:t>
      </w:r>
    </w:p>
    <w:p w14:paraId="19BB992B" w14:textId="77777777" w:rsidR="004156FC" w:rsidRDefault="004156FC" w:rsidP="004156FC">
      <w:pPr>
        <w:tabs>
          <w:tab w:val="left" w:pos="2340"/>
        </w:tabs>
        <w:rPr>
          <w:b/>
          <w:u w:val="single"/>
        </w:rPr>
      </w:pPr>
    </w:p>
    <w:p w14:paraId="4CEFB35A" w14:textId="77777777" w:rsidR="004156FC" w:rsidRPr="000E1944" w:rsidRDefault="004156FC" w:rsidP="004156FC">
      <w:pPr>
        <w:tabs>
          <w:tab w:val="left" w:pos="2340"/>
        </w:tabs>
        <w:rPr>
          <w:b/>
          <w:u w:val="single"/>
        </w:rPr>
      </w:pPr>
      <w:r w:rsidRPr="000E1944">
        <w:rPr>
          <w:b/>
          <w:u w:val="single"/>
        </w:rPr>
        <w:t>Specifická prevence</w:t>
      </w:r>
    </w:p>
    <w:p w14:paraId="22C06E65" w14:textId="77777777" w:rsidR="004156FC" w:rsidRDefault="004156FC" w:rsidP="004156FC">
      <w:pPr>
        <w:tabs>
          <w:tab w:val="left" w:pos="2340"/>
        </w:tabs>
        <w:rPr>
          <w:b/>
          <w:color w:val="FF0000"/>
          <w:u w:val="single"/>
        </w:rPr>
      </w:pPr>
    </w:p>
    <w:p w14:paraId="4B57E558" w14:textId="77777777" w:rsidR="004156FC" w:rsidRPr="000E1944" w:rsidRDefault="004156FC" w:rsidP="004156FC">
      <w:pPr>
        <w:snapToGrid w:val="0"/>
        <w:spacing w:line="276" w:lineRule="auto"/>
        <w:rPr>
          <w:b/>
          <w:bCs/>
        </w:rPr>
      </w:pPr>
      <w:r w:rsidRPr="000E1944">
        <w:rPr>
          <w:b/>
          <w:bCs/>
        </w:rPr>
        <w:t>Sdružení dobrovolných hasičů Dolní Lomná</w:t>
      </w:r>
    </w:p>
    <w:p w14:paraId="060633D8" w14:textId="77777777" w:rsidR="004156FC" w:rsidRPr="007F3350" w:rsidRDefault="004156FC" w:rsidP="004156FC">
      <w:pPr>
        <w:snapToGrid w:val="0"/>
        <w:spacing w:line="276" w:lineRule="auto"/>
        <w:jc w:val="both"/>
        <w:rPr>
          <w:bCs/>
        </w:rPr>
      </w:pPr>
      <w:r w:rsidRPr="007F3350">
        <w:rPr>
          <w:bCs/>
        </w:rPr>
        <w:t xml:space="preserve">- </w:t>
      </w:r>
      <w:proofErr w:type="spellStart"/>
      <w:r w:rsidRPr="007F3350">
        <w:rPr>
          <w:bCs/>
        </w:rPr>
        <w:t>Hasík</w:t>
      </w:r>
      <w:proofErr w:type="spellEnd"/>
      <w:r w:rsidRPr="007F3350">
        <w:rPr>
          <w:bCs/>
        </w:rPr>
        <w:t>: vzdělávací prožitkový program (požární ochrana a ochrana obyvatelstva), 2. ročník</w:t>
      </w:r>
    </w:p>
    <w:p w14:paraId="36FF94E6" w14:textId="77777777" w:rsidR="004156FC" w:rsidRPr="007F3350" w:rsidRDefault="004156FC" w:rsidP="004156FC">
      <w:pPr>
        <w:snapToGrid w:val="0"/>
        <w:spacing w:line="276" w:lineRule="auto"/>
        <w:jc w:val="both"/>
        <w:rPr>
          <w:bCs/>
        </w:rPr>
      </w:pPr>
      <w:r w:rsidRPr="007F3350">
        <w:rPr>
          <w:bCs/>
        </w:rPr>
        <w:t>- Zdravověda: vzdělávací prožitkový program (péče o zdraví, poskytnutí 1. pomoci), 4. a 5. ročník</w:t>
      </w:r>
    </w:p>
    <w:p w14:paraId="06001493" w14:textId="77777777" w:rsidR="004156FC" w:rsidRPr="00BE282A" w:rsidRDefault="004156FC" w:rsidP="004156FC">
      <w:pPr>
        <w:snapToGrid w:val="0"/>
        <w:rPr>
          <w:b/>
          <w:bCs/>
        </w:rPr>
      </w:pPr>
      <w:r w:rsidRPr="00BE282A">
        <w:rPr>
          <w:b/>
          <w:bCs/>
        </w:rPr>
        <w:t>BESIP</w:t>
      </w:r>
    </w:p>
    <w:p w14:paraId="4C21F6C9" w14:textId="69A085EA" w:rsidR="004156FC" w:rsidRPr="00BE282A" w:rsidRDefault="004156FC" w:rsidP="004156FC">
      <w:pPr>
        <w:snapToGrid w:val="0"/>
        <w:spacing w:line="276" w:lineRule="auto"/>
        <w:jc w:val="both"/>
        <w:rPr>
          <w:bCs/>
        </w:rPr>
      </w:pPr>
      <w:r w:rsidRPr="00BE282A">
        <w:rPr>
          <w:bCs/>
        </w:rPr>
        <w:t xml:space="preserve">- Dopravní výchova: vzdělávací prožitkový program (dopravní </w:t>
      </w:r>
      <w:r w:rsidR="00407F34" w:rsidRPr="00BE282A">
        <w:rPr>
          <w:bCs/>
        </w:rPr>
        <w:t>výchova – pravidla</w:t>
      </w:r>
      <w:r w:rsidRPr="00BE282A">
        <w:rPr>
          <w:bCs/>
        </w:rPr>
        <w:t xml:space="preserve"> silničního provozu, chodec, cyklista, řidič, výuka dopravní výchovy je realizována na základě tézí Národní strategie bezpečnosti silničního provozu dle regulí „Tematického plánu Ministerstva dopravy), 4. a 5. ročník</w:t>
      </w:r>
    </w:p>
    <w:p w14:paraId="4E055D60" w14:textId="77777777" w:rsidR="004156FC" w:rsidRPr="00BE282A" w:rsidRDefault="004156FC" w:rsidP="004156FC">
      <w:pPr>
        <w:snapToGrid w:val="0"/>
        <w:rPr>
          <w:b/>
          <w:bCs/>
        </w:rPr>
      </w:pPr>
      <w:r w:rsidRPr="00BE282A">
        <w:rPr>
          <w:b/>
          <w:bCs/>
        </w:rPr>
        <w:t>Policie ČR</w:t>
      </w:r>
    </w:p>
    <w:p w14:paraId="095F3E20" w14:textId="6F42B878" w:rsidR="00940E29" w:rsidRDefault="00940E29" w:rsidP="004156FC">
      <w:pPr>
        <w:snapToGrid w:val="0"/>
        <w:rPr>
          <w:b/>
          <w:bCs/>
        </w:rPr>
      </w:pPr>
      <w:r>
        <w:rPr>
          <w:b/>
          <w:bCs/>
        </w:rPr>
        <w:t>Městská policie Jablunkov</w:t>
      </w:r>
    </w:p>
    <w:p w14:paraId="3EDC1C58" w14:textId="609517AE" w:rsidR="004156FC" w:rsidRPr="00F6472B" w:rsidRDefault="004156FC" w:rsidP="004156FC">
      <w:pPr>
        <w:snapToGrid w:val="0"/>
        <w:spacing w:line="276" w:lineRule="auto"/>
        <w:jc w:val="both"/>
        <w:rPr>
          <w:bCs/>
        </w:rPr>
      </w:pPr>
      <w:r w:rsidRPr="000E1944">
        <w:rPr>
          <w:bCs/>
        </w:rPr>
        <w:t>- Beseda s policistou: vzdělávací prožitkový program (prevenc</w:t>
      </w:r>
      <w:r>
        <w:rPr>
          <w:bCs/>
        </w:rPr>
        <w:t xml:space="preserve">e rizikového chování v dopravě, práce s </w:t>
      </w:r>
      <w:r w:rsidRPr="000E1944">
        <w:rPr>
          <w:bCs/>
        </w:rPr>
        <w:t xml:space="preserve">publikací Policejní </w:t>
      </w:r>
      <w:r w:rsidR="00940E29">
        <w:rPr>
          <w:bCs/>
        </w:rPr>
        <w:t>pohádky, zařazování témat souvisejících s aktuální situací ve škole, třídě, obci a okolí,</w:t>
      </w:r>
      <w:r w:rsidRPr="000E1944">
        <w:rPr>
          <w:bCs/>
        </w:rPr>
        <w:t xml:space="preserve"> dotazy žáků</w:t>
      </w:r>
      <w:r>
        <w:rPr>
          <w:bCs/>
        </w:rPr>
        <w:t>), 1. - 5. ročník</w:t>
      </w:r>
    </w:p>
    <w:p w14:paraId="1D382819" w14:textId="25643C02" w:rsidR="004156FC" w:rsidRPr="00702D54" w:rsidRDefault="005A7254" w:rsidP="004156FC">
      <w:pPr>
        <w:snapToGrid w:val="0"/>
        <w:rPr>
          <w:b/>
        </w:rPr>
      </w:pPr>
      <w:r w:rsidRPr="00702D54">
        <w:rPr>
          <w:b/>
        </w:rPr>
        <w:t>Lektorka</w:t>
      </w:r>
      <w:r w:rsidR="00901768" w:rsidRPr="00702D54">
        <w:rPr>
          <w:b/>
        </w:rPr>
        <w:t xml:space="preserve"> preventivních programů</w:t>
      </w:r>
    </w:p>
    <w:p w14:paraId="0E670F8B" w14:textId="4A67D8C0" w:rsidR="004156FC" w:rsidRPr="00702D54" w:rsidRDefault="004156FC" w:rsidP="004156FC">
      <w:pPr>
        <w:snapToGrid w:val="0"/>
        <w:spacing w:line="276" w:lineRule="auto"/>
        <w:jc w:val="both"/>
        <w:rPr>
          <w:bCs/>
        </w:rPr>
      </w:pPr>
      <w:r w:rsidRPr="00702D54">
        <w:t xml:space="preserve">- </w:t>
      </w:r>
      <w:r w:rsidR="005A7254" w:rsidRPr="00702D54">
        <w:t>b</w:t>
      </w:r>
      <w:r w:rsidRPr="00702D54">
        <w:t>lok</w:t>
      </w:r>
      <w:r w:rsidR="005A7254" w:rsidRPr="00702D54">
        <w:t>y</w:t>
      </w:r>
      <w:r w:rsidRPr="00702D54">
        <w:t xml:space="preserve"> interaktivních vzdělávacích programů (témata a aktivity přizpůsobeny aktuálnímu složení tříd)</w:t>
      </w:r>
    </w:p>
    <w:p w14:paraId="045FAB8A" w14:textId="77777777" w:rsidR="004156FC" w:rsidRDefault="004156FC" w:rsidP="004156FC">
      <w:pPr>
        <w:tabs>
          <w:tab w:val="left" w:pos="2340"/>
        </w:tabs>
        <w:rPr>
          <w:b/>
          <w:color w:val="FF0000"/>
        </w:rPr>
      </w:pPr>
    </w:p>
    <w:p w14:paraId="01CBDF04" w14:textId="77777777" w:rsidR="00901768" w:rsidRDefault="00901768" w:rsidP="004156FC">
      <w:pPr>
        <w:tabs>
          <w:tab w:val="left" w:pos="2340"/>
        </w:tabs>
        <w:rPr>
          <w:b/>
          <w:color w:val="FF0000"/>
        </w:rPr>
      </w:pPr>
    </w:p>
    <w:p w14:paraId="78E65DE4" w14:textId="07F5BD47" w:rsidR="00702D54" w:rsidRPr="005F42FD" w:rsidRDefault="00702D54" w:rsidP="005F42FD">
      <w:pPr>
        <w:suppressAutoHyphens w:val="0"/>
        <w:spacing w:after="160" w:line="259" w:lineRule="auto"/>
        <w:rPr>
          <w:b/>
          <w:color w:val="FF0000"/>
        </w:rPr>
      </w:pPr>
      <w:r>
        <w:rPr>
          <w:b/>
          <w:color w:val="FF0000"/>
        </w:rPr>
        <w:br w:type="page"/>
      </w:r>
    </w:p>
    <w:p w14:paraId="1281F5C4" w14:textId="77777777" w:rsidR="004156FC" w:rsidRDefault="004156FC" w:rsidP="00B404B6">
      <w:pPr>
        <w:widowControl w:val="0"/>
        <w:tabs>
          <w:tab w:val="left" w:pos="3570"/>
        </w:tabs>
        <w:autoSpaceDE w:val="0"/>
        <w:spacing w:line="288" w:lineRule="auto"/>
        <w:rPr>
          <w:b/>
        </w:rPr>
      </w:pPr>
      <w:r>
        <w:rPr>
          <w:b/>
        </w:rPr>
        <w:t>II. PEDAGOGOVÉ</w:t>
      </w:r>
    </w:p>
    <w:p w14:paraId="1EBE1D32" w14:textId="77777777" w:rsidR="004156FC" w:rsidRDefault="004156FC" w:rsidP="004156FC">
      <w:pPr>
        <w:widowControl w:val="0"/>
        <w:tabs>
          <w:tab w:val="left" w:pos="3570"/>
        </w:tabs>
        <w:autoSpaceDE w:val="0"/>
        <w:spacing w:line="288" w:lineRule="auto"/>
        <w:ind w:firstLine="708"/>
        <w:rPr>
          <w:b/>
        </w:rPr>
      </w:pPr>
    </w:p>
    <w:p w14:paraId="7E72DB74" w14:textId="77777777" w:rsidR="004156FC" w:rsidRDefault="004156FC" w:rsidP="004156FC">
      <w:pPr>
        <w:widowControl w:val="0"/>
        <w:numPr>
          <w:ilvl w:val="0"/>
          <w:numId w:val="18"/>
        </w:numPr>
        <w:autoSpaceDE w:val="0"/>
        <w:spacing w:line="276" w:lineRule="auto"/>
        <w:rPr>
          <w:bCs/>
        </w:rPr>
      </w:pPr>
      <w:r w:rsidRPr="00EE3B4A">
        <w:rPr>
          <w:bCs/>
        </w:rPr>
        <w:t>pedagogové školy se pravidelně navzáj</w:t>
      </w:r>
      <w:r>
        <w:rPr>
          <w:bCs/>
        </w:rPr>
        <w:t>em informují o dění ve třídách</w:t>
      </w:r>
    </w:p>
    <w:p w14:paraId="1759FE9C" w14:textId="77777777" w:rsidR="004156FC" w:rsidRDefault="004156FC" w:rsidP="004156FC">
      <w:pPr>
        <w:widowControl w:val="0"/>
        <w:numPr>
          <w:ilvl w:val="0"/>
          <w:numId w:val="18"/>
        </w:numPr>
        <w:autoSpaceDE w:val="0"/>
        <w:spacing w:line="276" w:lineRule="auto"/>
        <w:rPr>
          <w:bCs/>
        </w:rPr>
      </w:pPr>
      <w:r w:rsidRPr="00EE3B4A">
        <w:rPr>
          <w:bCs/>
        </w:rPr>
        <w:t>mají možnost upozornit na problémové žáky, ho</w:t>
      </w:r>
      <w:r>
        <w:rPr>
          <w:bCs/>
        </w:rPr>
        <w:t xml:space="preserve">dnotit akce, které </w:t>
      </w:r>
      <w:r w:rsidRPr="00EE3B4A">
        <w:rPr>
          <w:bCs/>
        </w:rPr>
        <w:t xml:space="preserve">již proběhly </w:t>
      </w:r>
      <w:r>
        <w:rPr>
          <w:bCs/>
        </w:rPr>
        <w:t>i vyjádřit se k těm plánovaným</w:t>
      </w:r>
    </w:p>
    <w:p w14:paraId="728957BF" w14:textId="77777777" w:rsidR="004156FC" w:rsidRPr="006B1803" w:rsidRDefault="004156FC" w:rsidP="004156FC">
      <w:pPr>
        <w:widowControl w:val="0"/>
        <w:numPr>
          <w:ilvl w:val="0"/>
          <w:numId w:val="18"/>
        </w:numPr>
        <w:autoSpaceDE w:val="0"/>
        <w:spacing w:line="276" w:lineRule="auto"/>
        <w:rPr>
          <w:bCs/>
        </w:rPr>
      </w:pPr>
      <w:r>
        <w:rPr>
          <w:bCs/>
        </w:rPr>
        <w:t>š</w:t>
      </w:r>
      <w:r w:rsidRPr="00EE3B4A">
        <w:rPr>
          <w:bCs/>
        </w:rPr>
        <w:t xml:space="preserve">kolní metodik prevence </w:t>
      </w:r>
      <w:r>
        <w:rPr>
          <w:bCs/>
        </w:rPr>
        <w:t xml:space="preserve">pedagogy </w:t>
      </w:r>
      <w:r w:rsidRPr="00EE3B4A">
        <w:rPr>
          <w:bCs/>
        </w:rPr>
        <w:t>informuje podle potřeby o připravovaných aktivit</w:t>
      </w:r>
      <w:r>
        <w:rPr>
          <w:bCs/>
        </w:rPr>
        <w:t xml:space="preserve">ách </w:t>
      </w:r>
    </w:p>
    <w:p w14:paraId="19F8399E" w14:textId="77777777" w:rsidR="004156FC" w:rsidRDefault="004156FC" w:rsidP="004156FC">
      <w:pPr>
        <w:widowControl w:val="0"/>
        <w:numPr>
          <w:ilvl w:val="0"/>
          <w:numId w:val="18"/>
        </w:numPr>
        <w:autoSpaceDE w:val="0"/>
        <w:spacing w:line="276" w:lineRule="auto"/>
        <w:rPr>
          <w:bCs/>
        </w:rPr>
      </w:pPr>
      <w:r>
        <w:rPr>
          <w:bCs/>
        </w:rPr>
        <w:t>vedení školy je pedagogům nápomocné</w:t>
      </w:r>
      <w:r w:rsidRPr="00EE3B4A">
        <w:rPr>
          <w:bCs/>
        </w:rPr>
        <w:t xml:space="preserve"> a maxi</w:t>
      </w:r>
      <w:r>
        <w:rPr>
          <w:bCs/>
        </w:rPr>
        <w:t xml:space="preserve">málně vychází vstříc při řešen </w:t>
      </w:r>
      <w:r w:rsidRPr="00EE3B4A">
        <w:rPr>
          <w:bCs/>
        </w:rPr>
        <w:t>pro</w:t>
      </w:r>
      <w:r>
        <w:rPr>
          <w:bCs/>
        </w:rPr>
        <w:t>blémů</w:t>
      </w:r>
    </w:p>
    <w:p w14:paraId="62C7265B" w14:textId="77777777" w:rsidR="004156FC" w:rsidRDefault="004156FC" w:rsidP="004156FC">
      <w:pPr>
        <w:widowControl w:val="0"/>
        <w:numPr>
          <w:ilvl w:val="0"/>
          <w:numId w:val="18"/>
        </w:numPr>
        <w:autoSpaceDE w:val="0"/>
        <w:spacing w:line="276" w:lineRule="auto"/>
        <w:rPr>
          <w:bCs/>
        </w:rPr>
      </w:pPr>
      <w:r>
        <w:rPr>
          <w:bCs/>
        </w:rPr>
        <w:t>p</w:t>
      </w:r>
      <w:r w:rsidRPr="00EE3B4A">
        <w:rPr>
          <w:bCs/>
        </w:rPr>
        <w:t>edagogové se domlouvají na jednotném postupu</w:t>
      </w:r>
      <w:r>
        <w:rPr>
          <w:bCs/>
        </w:rPr>
        <w:t xml:space="preserve"> při řešení problémů</w:t>
      </w:r>
    </w:p>
    <w:p w14:paraId="0D176799" w14:textId="77777777" w:rsidR="004156FC" w:rsidRPr="00EE3B4A" w:rsidRDefault="004156FC" w:rsidP="004156FC">
      <w:pPr>
        <w:widowControl w:val="0"/>
        <w:numPr>
          <w:ilvl w:val="0"/>
          <w:numId w:val="18"/>
        </w:numPr>
        <w:autoSpaceDE w:val="0"/>
        <w:spacing w:line="276" w:lineRule="auto"/>
        <w:rPr>
          <w:bCs/>
        </w:rPr>
      </w:pPr>
      <w:r w:rsidRPr="00EE3B4A">
        <w:rPr>
          <w:bCs/>
        </w:rPr>
        <w:t xml:space="preserve"> pedagogičtí pracovníci se seznamují s novými m</w:t>
      </w:r>
      <w:r>
        <w:rPr>
          <w:bCs/>
        </w:rPr>
        <w:t xml:space="preserve">etodickými pokyny vydanými MŠMT </w:t>
      </w:r>
      <w:r w:rsidRPr="00EE3B4A">
        <w:rPr>
          <w:bCs/>
        </w:rPr>
        <w:t>souvisejícími s problematikou sociálně patologických jevů.</w:t>
      </w:r>
    </w:p>
    <w:p w14:paraId="55EE19B2" w14:textId="77777777" w:rsidR="004156FC" w:rsidRDefault="004156FC" w:rsidP="004156FC">
      <w:pPr>
        <w:spacing w:line="360" w:lineRule="auto"/>
        <w:rPr>
          <w:rFonts w:ascii="Arial" w:hAnsi="Arial" w:cs="Arial"/>
          <w:b/>
          <w:bCs/>
        </w:rPr>
      </w:pPr>
    </w:p>
    <w:p w14:paraId="2A5C9596" w14:textId="77777777" w:rsidR="004156FC" w:rsidRPr="00F359DF" w:rsidRDefault="004156FC" w:rsidP="004156FC">
      <w:pPr>
        <w:pStyle w:val="Zkladntextodsazen"/>
        <w:spacing w:after="0" w:line="360" w:lineRule="auto"/>
        <w:ind w:left="0"/>
        <w:jc w:val="both"/>
        <w:rPr>
          <w:color w:val="000000"/>
        </w:rPr>
      </w:pPr>
      <w:r w:rsidRPr="00F359DF">
        <w:t>Každý pedagog, zvláště pak třídní učitel je odpovědný za vytvoření zdravého</w:t>
      </w:r>
      <w:r>
        <w:rPr>
          <w:color w:val="000000"/>
        </w:rPr>
        <w:t xml:space="preserve"> klimatu třídy. Vede žáky k tomu, aby uměli</w:t>
      </w:r>
      <w:r w:rsidRPr="00F359DF">
        <w:rPr>
          <w:color w:val="000000"/>
        </w:rPr>
        <w:t xml:space="preserve"> t</w:t>
      </w:r>
      <w:r>
        <w:rPr>
          <w:color w:val="000000"/>
        </w:rPr>
        <w:t>řídit informace a aby se naučili posoudit jejich důležitost, prospěšnost nebo naopak škodlivost i způsob, jak s danou informací naložit.</w:t>
      </w:r>
    </w:p>
    <w:p w14:paraId="3CE35FC1" w14:textId="77777777" w:rsidR="004156FC" w:rsidRPr="008E677E" w:rsidRDefault="004156FC" w:rsidP="004156FC">
      <w:pPr>
        <w:pStyle w:val="Zkladntext"/>
        <w:tabs>
          <w:tab w:val="left" w:pos="1620"/>
        </w:tabs>
        <w:spacing w:line="360" w:lineRule="auto"/>
        <w:jc w:val="both"/>
        <w:rPr>
          <w:rFonts w:ascii="Tahoma" w:hAnsi="Tahoma" w:cs="Tahoma"/>
          <w:b/>
          <w:i/>
          <w:sz w:val="6"/>
          <w:szCs w:val="6"/>
          <w:u w:val="single"/>
        </w:rPr>
      </w:pPr>
    </w:p>
    <w:p w14:paraId="79DD34CB" w14:textId="77777777" w:rsidR="004156FC" w:rsidRPr="006873F5" w:rsidRDefault="004156FC" w:rsidP="004156FC">
      <w:pPr>
        <w:pStyle w:val="Zkladntext"/>
        <w:tabs>
          <w:tab w:val="left" w:pos="1620"/>
        </w:tabs>
      </w:pPr>
      <w:r w:rsidRPr="006873F5">
        <w:t>Úkolem pedagogů je:</w:t>
      </w:r>
    </w:p>
    <w:p w14:paraId="363F4D1A" w14:textId="77777777" w:rsidR="004156FC" w:rsidRPr="006873F5" w:rsidRDefault="004156FC" w:rsidP="004156FC">
      <w:pPr>
        <w:pStyle w:val="Zkladntext"/>
        <w:numPr>
          <w:ilvl w:val="0"/>
          <w:numId w:val="15"/>
        </w:numPr>
        <w:tabs>
          <w:tab w:val="left" w:pos="1620"/>
        </w:tabs>
        <w:suppressAutoHyphens w:val="0"/>
        <w:spacing w:after="0" w:line="276" w:lineRule="auto"/>
        <w:rPr>
          <w:b/>
          <w:i/>
          <w:u w:val="single"/>
        </w:rPr>
      </w:pPr>
      <w:r w:rsidRPr="006873F5">
        <w:t>včasné odhalování specifických poruch učení a chování dětí (spolupráce s PPP, SPC)</w:t>
      </w:r>
      <w:r w:rsidRPr="006873F5">
        <w:rPr>
          <w:b/>
          <w:i/>
          <w:u w:val="single"/>
        </w:rPr>
        <w:t xml:space="preserve"> </w:t>
      </w:r>
    </w:p>
    <w:p w14:paraId="357DB3F1" w14:textId="77777777" w:rsidR="004156FC" w:rsidRPr="006873F5" w:rsidRDefault="004156FC" w:rsidP="004156FC">
      <w:pPr>
        <w:pStyle w:val="Zkladntext"/>
        <w:numPr>
          <w:ilvl w:val="0"/>
          <w:numId w:val="15"/>
        </w:numPr>
        <w:tabs>
          <w:tab w:val="left" w:pos="1620"/>
        </w:tabs>
        <w:suppressAutoHyphens w:val="0"/>
        <w:spacing w:after="0" w:line="276" w:lineRule="auto"/>
        <w:rPr>
          <w:b/>
          <w:i/>
          <w:u w:val="single"/>
        </w:rPr>
      </w:pPr>
      <w:r w:rsidRPr="006873F5">
        <w:t>všímat si chování dětí (odhalování šikany)</w:t>
      </w:r>
    </w:p>
    <w:p w14:paraId="326CE1B2" w14:textId="77777777" w:rsidR="004156FC" w:rsidRPr="006873F5" w:rsidRDefault="004156FC" w:rsidP="004156FC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6873F5">
        <w:rPr>
          <w:color w:val="000000"/>
        </w:rPr>
        <w:t>v kritických situacích dát jasně najevo, že toto chování je špatné a nelze je tolerovat</w:t>
      </w:r>
    </w:p>
    <w:p w14:paraId="161B2589" w14:textId="77777777" w:rsidR="004156FC" w:rsidRPr="006873F5" w:rsidRDefault="004156FC" w:rsidP="004156FC">
      <w:pPr>
        <w:pStyle w:val="Zkladntext"/>
        <w:numPr>
          <w:ilvl w:val="0"/>
          <w:numId w:val="15"/>
        </w:numPr>
        <w:tabs>
          <w:tab w:val="left" w:pos="1620"/>
        </w:tabs>
        <w:suppressAutoHyphens w:val="0"/>
        <w:spacing w:after="0" w:line="276" w:lineRule="auto"/>
        <w:rPr>
          <w:b/>
          <w:i/>
          <w:u w:val="single"/>
        </w:rPr>
      </w:pPr>
      <w:r w:rsidRPr="006873F5">
        <w:t>vytvářet spolu s dětmi pěk</w:t>
      </w:r>
      <w:r>
        <w:t>né prostředí ve třídě a ve škole</w:t>
      </w:r>
    </w:p>
    <w:p w14:paraId="2A7BB144" w14:textId="77777777" w:rsidR="004156FC" w:rsidRPr="006873F5" w:rsidRDefault="004156FC" w:rsidP="004156FC">
      <w:pPr>
        <w:widowControl w:val="0"/>
        <w:numPr>
          <w:ilvl w:val="0"/>
          <w:numId w:val="15"/>
        </w:numPr>
        <w:tabs>
          <w:tab w:val="left" w:pos="2444"/>
        </w:tabs>
        <w:spacing w:line="276" w:lineRule="auto"/>
        <w:jc w:val="both"/>
      </w:pPr>
      <w:r w:rsidRPr="006873F5">
        <w:t xml:space="preserve">motivovat k vytvoření vnitřních pravidel třídy, která jsou v souladu se školním řádem a dbát na jejich </w:t>
      </w:r>
      <w:r w:rsidRPr="006873F5">
        <w:rPr>
          <w:color w:val="000000"/>
        </w:rPr>
        <w:t xml:space="preserve">důsledné </w:t>
      </w:r>
      <w:r w:rsidRPr="006873F5">
        <w:t>dodržování (vytváření otevřené bezpečné atmosféry a pozitivního sociáln</w:t>
      </w:r>
      <w:r>
        <w:t>ího klimatu ve třídě); podporovat</w:t>
      </w:r>
      <w:r w:rsidRPr="006873F5">
        <w:t xml:space="preserve"> rozvoj pozitivních sociálních interakcí mezi žáky třídy</w:t>
      </w:r>
    </w:p>
    <w:p w14:paraId="664C55E4" w14:textId="77777777" w:rsidR="004156FC" w:rsidRPr="006873F5" w:rsidRDefault="004156FC" w:rsidP="004156FC">
      <w:pPr>
        <w:widowControl w:val="0"/>
        <w:numPr>
          <w:ilvl w:val="0"/>
          <w:numId w:val="15"/>
        </w:numPr>
        <w:tabs>
          <w:tab w:val="left" w:pos="2444"/>
        </w:tabs>
        <w:spacing w:line="276" w:lineRule="auto"/>
        <w:jc w:val="both"/>
      </w:pPr>
      <w:r w:rsidRPr="006873F5">
        <w:t xml:space="preserve">zprostředkovávat komunikaci s ostatními členy pedagogického sboru a je garantovat spolupráci školy </w:t>
      </w:r>
      <w:r w:rsidRPr="006873F5">
        <w:rPr>
          <w:color w:val="000000"/>
        </w:rPr>
        <w:t xml:space="preserve">se zákonnými zástupci </w:t>
      </w:r>
      <w:r w:rsidRPr="006873F5">
        <w:t>žáků třídy</w:t>
      </w:r>
    </w:p>
    <w:p w14:paraId="19880404" w14:textId="77777777" w:rsidR="004156FC" w:rsidRPr="006873F5" w:rsidRDefault="004156FC" w:rsidP="004156FC">
      <w:pPr>
        <w:pStyle w:val="Zkladntext"/>
        <w:numPr>
          <w:ilvl w:val="0"/>
          <w:numId w:val="15"/>
        </w:numPr>
        <w:tabs>
          <w:tab w:val="left" w:pos="1620"/>
        </w:tabs>
        <w:suppressAutoHyphens w:val="0"/>
        <w:spacing w:after="0" w:line="276" w:lineRule="auto"/>
        <w:rPr>
          <w:rFonts w:ascii="Tahoma" w:hAnsi="Tahoma" w:cs="Tahoma"/>
          <w:b/>
          <w:i/>
          <w:u w:val="single"/>
        </w:rPr>
      </w:pPr>
      <w:r w:rsidRPr="006873F5">
        <w:t>získávat a udržovat si přehled o osobnostních zvláštnostech žáků třídy a o jejich rodinném zázemí</w:t>
      </w:r>
    </w:p>
    <w:p w14:paraId="120ECE6B" w14:textId="77777777" w:rsidR="004156FC" w:rsidRPr="006873F5" w:rsidRDefault="004156FC" w:rsidP="004156FC">
      <w:pPr>
        <w:widowControl w:val="0"/>
        <w:numPr>
          <w:ilvl w:val="0"/>
          <w:numId w:val="15"/>
        </w:numPr>
        <w:tabs>
          <w:tab w:val="left" w:pos="2444"/>
        </w:tabs>
        <w:spacing w:line="276" w:lineRule="auto"/>
        <w:jc w:val="both"/>
      </w:pPr>
      <w:r w:rsidRPr="006873F5">
        <w:t xml:space="preserve">spolupracovat se školním metodikem prevence na </w:t>
      </w:r>
      <w:r w:rsidRPr="006873F5">
        <w:rPr>
          <w:color w:val="000000"/>
        </w:rPr>
        <w:t>zachycování</w:t>
      </w:r>
      <w:r w:rsidRPr="006873F5">
        <w:t xml:space="preserve"> varovných signálů, podílet se na realizaci </w:t>
      </w:r>
      <w:r w:rsidRPr="006873F5">
        <w:rPr>
          <w:color w:val="000000"/>
        </w:rPr>
        <w:t>Minimálního</w:t>
      </w:r>
      <w:r w:rsidRPr="006873F5">
        <w:t xml:space="preserve"> preventivního programu a na pedagogické diagnostice vztahů ve třídě</w:t>
      </w:r>
    </w:p>
    <w:p w14:paraId="5D11A4DA" w14:textId="77777777" w:rsidR="004156FC" w:rsidRPr="00F6472B" w:rsidRDefault="004156FC" w:rsidP="004156FC">
      <w:pPr>
        <w:pStyle w:val="Zkladntext"/>
        <w:numPr>
          <w:ilvl w:val="0"/>
          <w:numId w:val="15"/>
        </w:numPr>
        <w:tabs>
          <w:tab w:val="left" w:pos="1620"/>
        </w:tabs>
        <w:suppressAutoHyphens w:val="0"/>
        <w:spacing w:after="0" w:line="276" w:lineRule="auto"/>
        <w:rPr>
          <w:rFonts w:ascii="Tahoma" w:hAnsi="Tahoma" w:cs="Tahoma"/>
          <w:b/>
          <w:i/>
          <w:u w:val="single"/>
        </w:rPr>
      </w:pPr>
      <w:r w:rsidRPr="006873F5">
        <w:t>zúčastňovat se podle možností školení a seminářů týkajících se dané tématiky</w:t>
      </w:r>
    </w:p>
    <w:p w14:paraId="350354BF" w14:textId="1331859E" w:rsidR="004156FC" w:rsidRDefault="004156FC" w:rsidP="004156FC">
      <w:pPr>
        <w:rPr>
          <w:b/>
        </w:rPr>
      </w:pPr>
    </w:p>
    <w:p w14:paraId="5BD7016C" w14:textId="77777777" w:rsidR="004156FC" w:rsidRPr="00CB768C" w:rsidRDefault="004156FC" w:rsidP="004156FC">
      <w:pPr>
        <w:rPr>
          <w:b/>
          <w:bCs/>
        </w:rPr>
      </w:pPr>
      <w:r w:rsidRPr="00CB768C">
        <w:rPr>
          <w:b/>
        </w:rPr>
        <w:t xml:space="preserve">III. </w:t>
      </w:r>
      <w:r w:rsidRPr="00CB768C">
        <w:rPr>
          <w:b/>
          <w:bCs/>
        </w:rPr>
        <w:t>ŠKOLNÍ METODIK PREVENCE</w:t>
      </w:r>
    </w:p>
    <w:p w14:paraId="625E6480" w14:textId="77777777" w:rsidR="004156FC" w:rsidRPr="00CB768C" w:rsidRDefault="004156FC" w:rsidP="004156FC">
      <w:pPr>
        <w:tabs>
          <w:tab w:val="left" w:pos="3202"/>
        </w:tabs>
        <w:rPr>
          <w:b/>
          <w:bCs/>
        </w:rPr>
      </w:pPr>
      <w:r w:rsidRPr="00CB768C">
        <w:rPr>
          <w:b/>
          <w:bCs/>
        </w:rPr>
        <w:tab/>
      </w:r>
    </w:p>
    <w:p w14:paraId="5A425B4A" w14:textId="77777777" w:rsidR="004156FC" w:rsidRPr="00C74108" w:rsidRDefault="004156FC" w:rsidP="004156FC">
      <w:pPr>
        <w:suppressAutoHyphens w:val="0"/>
        <w:jc w:val="both"/>
        <w:rPr>
          <w:b/>
        </w:rPr>
      </w:pPr>
      <w:r w:rsidRPr="00C74108">
        <w:rPr>
          <w:b/>
        </w:rPr>
        <w:t xml:space="preserve">NÁPLŇPRÁCE ŠKOLNÍHO METODIKA PREVENCE </w:t>
      </w:r>
    </w:p>
    <w:p w14:paraId="3EB50917" w14:textId="77777777" w:rsidR="004156FC" w:rsidRPr="00C74108" w:rsidRDefault="004156FC" w:rsidP="004156FC">
      <w:pPr>
        <w:suppressAutoHyphens w:val="0"/>
        <w:jc w:val="both"/>
        <w:rPr>
          <w:b/>
        </w:rPr>
      </w:pPr>
      <w:r w:rsidRPr="00C74108">
        <w:rPr>
          <w:b/>
        </w:rPr>
        <w:t xml:space="preserve">vyhláška č. 72/2005 Sb. o poskytování poradenských služeb ve školách </w:t>
      </w:r>
    </w:p>
    <w:p w14:paraId="422A7DB7" w14:textId="77777777" w:rsidR="004156FC" w:rsidRPr="00C74108" w:rsidRDefault="004156FC" w:rsidP="004156FC">
      <w:pPr>
        <w:suppressAutoHyphens w:val="0"/>
        <w:jc w:val="both"/>
        <w:rPr>
          <w:b/>
        </w:rPr>
      </w:pPr>
      <w:r w:rsidRPr="00C74108">
        <w:rPr>
          <w:b/>
        </w:rPr>
        <w:t xml:space="preserve">a školských poradenských zařízeních, novelizace vyhláška č. 116/2011Sb. </w:t>
      </w:r>
    </w:p>
    <w:p w14:paraId="053CEB90" w14:textId="68C6448A" w:rsidR="004156FC" w:rsidRPr="00C74108" w:rsidRDefault="004156FC" w:rsidP="009A2576">
      <w:pPr>
        <w:numPr>
          <w:ilvl w:val="0"/>
          <w:numId w:val="20"/>
        </w:numPr>
        <w:suppressAutoHyphens w:val="0"/>
        <w:spacing w:line="276" w:lineRule="auto"/>
        <w:jc w:val="both"/>
      </w:pPr>
      <w:r w:rsidRPr="00C74108">
        <w:t xml:space="preserve">Koordinace tvorby a kontrola realizace preventivního programu školy. </w:t>
      </w:r>
    </w:p>
    <w:p w14:paraId="0D25ACF0" w14:textId="77777777" w:rsidR="004156FC" w:rsidRPr="00C74108" w:rsidRDefault="004156FC" w:rsidP="004156FC">
      <w:pPr>
        <w:numPr>
          <w:ilvl w:val="0"/>
          <w:numId w:val="20"/>
        </w:numPr>
        <w:suppressAutoHyphens w:val="0"/>
        <w:spacing w:line="276" w:lineRule="auto"/>
        <w:jc w:val="both"/>
      </w:pPr>
      <w:r w:rsidRPr="00C74108">
        <w:t>Koordinace a participace na realizaci aktivit školy zaměřených na prevenci</w:t>
      </w:r>
    </w:p>
    <w:p w14:paraId="79681A72" w14:textId="77777777" w:rsidR="004156FC" w:rsidRPr="00C74108" w:rsidRDefault="004156FC" w:rsidP="004156FC">
      <w:pPr>
        <w:suppressAutoHyphens w:val="0"/>
        <w:spacing w:line="276" w:lineRule="auto"/>
        <w:jc w:val="both"/>
      </w:pPr>
      <w:r w:rsidRPr="00C74108">
        <w:t xml:space="preserve">záškoláctví, závislostí, násilí, vandalismu, sexuálního zneužívání, zneužívání sektami, </w:t>
      </w:r>
    </w:p>
    <w:p w14:paraId="29CB8E83" w14:textId="77777777" w:rsidR="004156FC" w:rsidRPr="00C74108" w:rsidRDefault="004156FC" w:rsidP="004156FC">
      <w:pPr>
        <w:suppressAutoHyphens w:val="0"/>
        <w:spacing w:line="276" w:lineRule="auto"/>
        <w:jc w:val="both"/>
      </w:pPr>
      <w:r w:rsidRPr="00C74108">
        <w:t xml:space="preserve">nekriminálního a kriminálního chování, rizikových projevů sebepoškozování a dalších </w:t>
      </w:r>
    </w:p>
    <w:p w14:paraId="4FF49BBD" w14:textId="194050F4" w:rsidR="004156FC" w:rsidRPr="00C74108" w:rsidRDefault="009A2576" w:rsidP="004156FC">
      <w:pPr>
        <w:suppressAutoHyphens w:val="0"/>
        <w:spacing w:line="276" w:lineRule="auto"/>
        <w:jc w:val="both"/>
      </w:pPr>
      <w:r>
        <w:t xml:space="preserve">sociálně patologických jevů. </w:t>
      </w:r>
    </w:p>
    <w:p w14:paraId="76078E3B" w14:textId="77777777" w:rsidR="004156FC" w:rsidRPr="00C74108" w:rsidRDefault="004156FC" w:rsidP="004156FC">
      <w:pPr>
        <w:numPr>
          <w:ilvl w:val="0"/>
          <w:numId w:val="21"/>
        </w:numPr>
        <w:suppressAutoHyphens w:val="0"/>
        <w:spacing w:line="276" w:lineRule="auto"/>
        <w:ind w:left="567" w:firstLine="0"/>
        <w:jc w:val="both"/>
      </w:pPr>
      <w:r w:rsidRPr="00C74108">
        <w:lastRenderedPageBreak/>
        <w:t xml:space="preserve">Metodické vedení činnosti pedagogických pracovníků školy v oblasti prevence </w:t>
      </w:r>
    </w:p>
    <w:p w14:paraId="1AE85A4F" w14:textId="77777777" w:rsidR="004156FC" w:rsidRPr="00C74108" w:rsidRDefault="004156FC" w:rsidP="004156FC">
      <w:pPr>
        <w:suppressAutoHyphens w:val="0"/>
        <w:spacing w:line="276" w:lineRule="auto"/>
        <w:jc w:val="both"/>
      </w:pPr>
      <w:r w:rsidRPr="00C74108">
        <w:t xml:space="preserve">sociálně patologických jevů (vyhledávání problémových projevů chování, preventivní </w:t>
      </w:r>
    </w:p>
    <w:p w14:paraId="5EDD3953" w14:textId="77777777" w:rsidR="004156FC" w:rsidRPr="00C74108" w:rsidRDefault="004156FC" w:rsidP="004156FC">
      <w:pPr>
        <w:suppressAutoHyphens w:val="0"/>
        <w:spacing w:line="276" w:lineRule="auto"/>
        <w:jc w:val="both"/>
      </w:pPr>
      <w:r w:rsidRPr="00C74108">
        <w:t xml:space="preserve">práce s třídními kolektivy). Koordinace vzdělávání pedagogických pracovníků školy </w:t>
      </w:r>
    </w:p>
    <w:p w14:paraId="0F154D5D" w14:textId="536E6CEB" w:rsidR="004156FC" w:rsidRPr="00C74108" w:rsidRDefault="004156FC" w:rsidP="004156FC">
      <w:pPr>
        <w:suppressAutoHyphens w:val="0"/>
        <w:spacing w:line="276" w:lineRule="auto"/>
        <w:jc w:val="both"/>
      </w:pPr>
      <w:r w:rsidRPr="00C74108">
        <w:t xml:space="preserve">v oblasti prevence sociálně patologických jevů. </w:t>
      </w:r>
    </w:p>
    <w:p w14:paraId="3F45A8C6" w14:textId="77777777" w:rsidR="004156FC" w:rsidRPr="00C74108" w:rsidRDefault="004156FC" w:rsidP="004156FC">
      <w:pPr>
        <w:numPr>
          <w:ilvl w:val="0"/>
          <w:numId w:val="21"/>
        </w:numPr>
        <w:suppressAutoHyphens w:val="0"/>
        <w:spacing w:line="276" w:lineRule="auto"/>
        <w:jc w:val="both"/>
      </w:pPr>
      <w:r w:rsidRPr="00C74108">
        <w:t xml:space="preserve">Koordinace spolupráce školy s orgány státní správy a samosprávy, které mají </w:t>
      </w:r>
    </w:p>
    <w:p w14:paraId="6E689269" w14:textId="77777777" w:rsidR="004156FC" w:rsidRPr="00C74108" w:rsidRDefault="004156FC" w:rsidP="004156FC">
      <w:pPr>
        <w:suppressAutoHyphens w:val="0"/>
        <w:spacing w:line="276" w:lineRule="auto"/>
        <w:jc w:val="both"/>
      </w:pPr>
      <w:r w:rsidRPr="00C74108">
        <w:t xml:space="preserve">v kompetenci problematiku prevence sociálně patologických jevů, s metodikem </w:t>
      </w:r>
    </w:p>
    <w:p w14:paraId="0A9EF2C6" w14:textId="38FBA83D" w:rsidR="004156FC" w:rsidRPr="00C74108" w:rsidRDefault="004156FC" w:rsidP="004156FC">
      <w:pPr>
        <w:suppressAutoHyphens w:val="0"/>
        <w:spacing w:line="276" w:lineRule="auto"/>
        <w:jc w:val="both"/>
      </w:pPr>
      <w:r w:rsidRPr="00C74108">
        <w:t>preventivních aktivit v poradně a s odbornými pracovišti (poradenskými, terapeutickými, preventivními, krizovými, a dalšími zařízeními a institucemi), které působí v oblasti prevenc</w:t>
      </w:r>
      <w:r w:rsidR="009A2576">
        <w:t xml:space="preserve">e sociálně patologických jevů. </w:t>
      </w:r>
    </w:p>
    <w:p w14:paraId="0ED45506" w14:textId="77777777" w:rsidR="004156FC" w:rsidRPr="00C74108" w:rsidRDefault="004156FC" w:rsidP="004156FC">
      <w:pPr>
        <w:numPr>
          <w:ilvl w:val="0"/>
          <w:numId w:val="21"/>
        </w:numPr>
        <w:suppressAutoHyphens w:val="0"/>
        <w:spacing w:line="276" w:lineRule="auto"/>
        <w:jc w:val="both"/>
      </w:pPr>
      <w:r w:rsidRPr="00C74108">
        <w:t xml:space="preserve">Kontaktování odpovídajícího odborného pracoviště a participace na intervenci </w:t>
      </w:r>
    </w:p>
    <w:p w14:paraId="45EE1495" w14:textId="15F58455" w:rsidR="004156FC" w:rsidRPr="00C74108" w:rsidRDefault="004156FC" w:rsidP="004156FC">
      <w:pPr>
        <w:suppressAutoHyphens w:val="0"/>
        <w:spacing w:line="276" w:lineRule="auto"/>
        <w:jc w:val="both"/>
      </w:pPr>
      <w:r w:rsidRPr="00C74108">
        <w:t>a následné péči v případě akutního výskytu sociálně patologických jev</w:t>
      </w:r>
      <w:r w:rsidR="009A2576">
        <w:t xml:space="preserve">ů. </w:t>
      </w:r>
    </w:p>
    <w:p w14:paraId="59987A10" w14:textId="77777777" w:rsidR="004156FC" w:rsidRPr="00C74108" w:rsidRDefault="004156FC" w:rsidP="004156FC">
      <w:pPr>
        <w:numPr>
          <w:ilvl w:val="0"/>
          <w:numId w:val="21"/>
        </w:numPr>
        <w:suppressAutoHyphens w:val="0"/>
        <w:spacing w:line="276" w:lineRule="auto"/>
        <w:jc w:val="both"/>
      </w:pPr>
      <w:r w:rsidRPr="00C74108">
        <w:t xml:space="preserve">Vedení písemných záznamů umožňujících doložit rozsah a obsah činnosti školního </w:t>
      </w:r>
    </w:p>
    <w:p w14:paraId="23D94515" w14:textId="355C124D" w:rsidR="004156FC" w:rsidRPr="00C74108" w:rsidRDefault="004156FC" w:rsidP="004156FC">
      <w:pPr>
        <w:suppressAutoHyphens w:val="0"/>
        <w:spacing w:line="276" w:lineRule="auto"/>
        <w:jc w:val="both"/>
      </w:pPr>
      <w:r w:rsidRPr="00C74108">
        <w:t>metodika prevence, na</w:t>
      </w:r>
      <w:r w:rsidR="009A2576">
        <w:t xml:space="preserve">vržená a realizovaná opatření. </w:t>
      </w:r>
    </w:p>
    <w:p w14:paraId="613C07C6" w14:textId="77777777" w:rsidR="004156FC" w:rsidRPr="00C74108" w:rsidRDefault="004156FC" w:rsidP="004156FC">
      <w:pPr>
        <w:numPr>
          <w:ilvl w:val="0"/>
          <w:numId w:val="21"/>
        </w:numPr>
        <w:suppressAutoHyphens w:val="0"/>
        <w:spacing w:line="276" w:lineRule="auto"/>
        <w:jc w:val="both"/>
      </w:pPr>
      <w:r w:rsidRPr="00C74108">
        <w:t xml:space="preserve">Shromažďování odborných zpráv a informací o žácích v poradenské péči </w:t>
      </w:r>
    </w:p>
    <w:p w14:paraId="57032C44" w14:textId="77777777" w:rsidR="004156FC" w:rsidRPr="00C74108" w:rsidRDefault="004156FC" w:rsidP="004156FC">
      <w:pPr>
        <w:suppressAutoHyphens w:val="0"/>
        <w:spacing w:line="276" w:lineRule="auto"/>
        <w:jc w:val="both"/>
      </w:pPr>
      <w:r w:rsidRPr="00C74108">
        <w:t>specializovaných poradenských zařízení v rámci prevence sociálně patologických jevů</w:t>
      </w:r>
    </w:p>
    <w:p w14:paraId="5D8AF66C" w14:textId="2BEA98B0" w:rsidR="004156FC" w:rsidRPr="00C74108" w:rsidRDefault="004156FC" w:rsidP="004156FC">
      <w:pPr>
        <w:suppressAutoHyphens w:val="0"/>
        <w:spacing w:line="276" w:lineRule="auto"/>
        <w:jc w:val="both"/>
      </w:pPr>
      <w:r w:rsidRPr="00C74108">
        <w:t>v souladu s pře</w:t>
      </w:r>
      <w:r w:rsidR="009A2576">
        <w:t>dpisy o ochraně osobních údajů.</w:t>
      </w:r>
    </w:p>
    <w:p w14:paraId="371C71DD" w14:textId="77777777" w:rsidR="004156FC" w:rsidRPr="00C74108" w:rsidRDefault="004156FC" w:rsidP="004156FC">
      <w:pPr>
        <w:numPr>
          <w:ilvl w:val="0"/>
          <w:numId w:val="21"/>
        </w:numPr>
        <w:suppressAutoHyphens w:val="0"/>
        <w:spacing w:line="276" w:lineRule="auto"/>
        <w:jc w:val="both"/>
      </w:pPr>
      <w:r w:rsidRPr="00C74108">
        <w:t xml:space="preserve">Zajišťování a předávání odborných informací o problematice sociálně patologických </w:t>
      </w:r>
    </w:p>
    <w:p w14:paraId="594902F3" w14:textId="77777777" w:rsidR="004156FC" w:rsidRPr="00C74108" w:rsidRDefault="004156FC" w:rsidP="004156FC">
      <w:pPr>
        <w:suppressAutoHyphens w:val="0"/>
        <w:spacing w:line="276" w:lineRule="auto"/>
        <w:jc w:val="both"/>
      </w:pPr>
      <w:r w:rsidRPr="00C74108">
        <w:t>jevů, o nabídkách programů a projektů, o metodách a formách specifické primární prevence pedagogickým pracovníkům školy.</w:t>
      </w:r>
    </w:p>
    <w:p w14:paraId="6103120C" w14:textId="77777777" w:rsidR="004156FC" w:rsidRPr="00C74108" w:rsidRDefault="004156FC" w:rsidP="004156FC">
      <w:pPr>
        <w:numPr>
          <w:ilvl w:val="0"/>
          <w:numId w:val="21"/>
        </w:numPr>
        <w:suppressAutoHyphens w:val="0"/>
        <w:spacing w:line="276" w:lineRule="auto"/>
        <w:jc w:val="both"/>
      </w:pPr>
      <w:r w:rsidRPr="00C74108">
        <w:t xml:space="preserve">Prezentace výsledků preventivní práce školy, získávání nových odborných informací </w:t>
      </w:r>
    </w:p>
    <w:p w14:paraId="4DD8342B" w14:textId="77777777" w:rsidR="004156FC" w:rsidRPr="00C74108" w:rsidRDefault="004156FC" w:rsidP="004156FC">
      <w:pPr>
        <w:suppressAutoHyphens w:val="0"/>
        <w:spacing w:line="276" w:lineRule="auto"/>
        <w:jc w:val="both"/>
      </w:pPr>
      <w:r w:rsidRPr="00C74108">
        <w:t xml:space="preserve">a zkušeností. </w:t>
      </w:r>
    </w:p>
    <w:p w14:paraId="7A563F57" w14:textId="77777777" w:rsidR="004156FC" w:rsidRPr="00C74108" w:rsidRDefault="004156FC" w:rsidP="004156FC">
      <w:pPr>
        <w:numPr>
          <w:ilvl w:val="0"/>
          <w:numId w:val="21"/>
        </w:numPr>
        <w:suppressAutoHyphens w:val="0"/>
        <w:spacing w:line="276" w:lineRule="auto"/>
        <w:jc w:val="both"/>
      </w:pPr>
      <w:r w:rsidRPr="00C74108">
        <w:t xml:space="preserve">Vedení a průběžné aktualizování databáze spolupracovníků školy pro oblast prevence </w:t>
      </w:r>
    </w:p>
    <w:p w14:paraId="0DE39F7F" w14:textId="5CC039B3" w:rsidR="004156FC" w:rsidRPr="00C74108" w:rsidRDefault="004156FC" w:rsidP="004156FC">
      <w:pPr>
        <w:suppressAutoHyphens w:val="0"/>
        <w:spacing w:line="276" w:lineRule="auto"/>
        <w:jc w:val="both"/>
      </w:pPr>
      <w:r w:rsidRPr="00C74108">
        <w:t>Sociálně patologických jevů (orgány státní správy a samosprávy, střediska výchovné péče, poradny, zdravotnická zařízení, Policie ČR, orgány sociální péče, nestátní organizace působící v oblasti prevence, centra krizové intervence a další zařízení, inst</w:t>
      </w:r>
      <w:r w:rsidR="009A2576">
        <w:t xml:space="preserve">ituce i jednotliví odborníci). </w:t>
      </w:r>
    </w:p>
    <w:p w14:paraId="706A83A1" w14:textId="77777777" w:rsidR="004156FC" w:rsidRPr="00C74108" w:rsidRDefault="004156FC" w:rsidP="004156FC">
      <w:pPr>
        <w:numPr>
          <w:ilvl w:val="0"/>
          <w:numId w:val="21"/>
        </w:numPr>
        <w:suppressAutoHyphens w:val="0"/>
        <w:spacing w:line="276" w:lineRule="auto"/>
        <w:jc w:val="both"/>
      </w:pPr>
      <w:r w:rsidRPr="00C74108">
        <w:t xml:space="preserve">Vyhledávání a orientační šetření žáků s rizikem či projevy sociálně patologického chování, poskytování poradenských služeb těmto žákům a jejich zákonným zástupcům, případně zajišťování péče odpovídajícího odborného pracoviště (ve </w:t>
      </w:r>
    </w:p>
    <w:p w14:paraId="1D7C95E5" w14:textId="24E13C9E" w:rsidR="004156FC" w:rsidRPr="00C74108" w:rsidRDefault="009A2576" w:rsidP="004156FC">
      <w:pPr>
        <w:suppressAutoHyphens w:val="0"/>
        <w:spacing w:line="276" w:lineRule="auto"/>
        <w:jc w:val="both"/>
      </w:pPr>
      <w:r>
        <w:t>spolupráci s třídními učiteli).</w:t>
      </w:r>
    </w:p>
    <w:p w14:paraId="4F8F3A1F" w14:textId="77777777" w:rsidR="004156FC" w:rsidRPr="00C74108" w:rsidRDefault="004156FC" w:rsidP="004156FC">
      <w:pPr>
        <w:numPr>
          <w:ilvl w:val="0"/>
          <w:numId w:val="21"/>
        </w:numPr>
        <w:suppressAutoHyphens w:val="0"/>
        <w:spacing w:line="276" w:lineRule="auto"/>
        <w:jc w:val="both"/>
      </w:pPr>
      <w:r w:rsidRPr="00C74108">
        <w:t xml:space="preserve">Spolupráce s třídními učiteli při zachycování varovných signálů spojených s možností </w:t>
      </w:r>
    </w:p>
    <w:p w14:paraId="44B59F7D" w14:textId="77777777" w:rsidR="004156FC" w:rsidRPr="00C74108" w:rsidRDefault="004156FC" w:rsidP="004156FC">
      <w:pPr>
        <w:suppressAutoHyphens w:val="0"/>
        <w:spacing w:line="276" w:lineRule="auto"/>
        <w:jc w:val="both"/>
      </w:pPr>
      <w:r w:rsidRPr="00C74108">
        <w:t>rozvoje sociálně patologických jevů u jednotlivých žáků a tříd a participace na sledování úrovně rizikových faktorů, které jsou významné pro rozvoj sociálně patologických jevů</w:t>
      </w:r>
    </w:p>
    <w:p w14:paraId="06B44B4A" w14:textId="77777777" w:rsidR="004156FC" w:rsidRPr="00C74108" w:rsidRDefault="004156FC" w:rsidP="004156FC">
      <w:pPr>
        <w:suppressAutoHyphens w:val="0"/>
        <w:spacing w:line="276" w:lineRule="auto"/>
        <w:jc w:val="both"/>
      </w:pPr>
      <w:r w:rsidRPr="00C74108">
        <w:t xml:space="preserve">ve škole. </w:t>
      </w:r>
    </w:p>
    <w:p w14:paraId="4DB9174B" w14:textId="77777777" w:rsidR="004156FC" w:rsidRPr="00C74108" w:rsidRDefault="004156FC" w:rsidP="004156FC">
      <w:pPr>
        <w:numPr>
          <w:ilvl w:val="0"/>
          <w:numId w:val="21"/>
        </w:numPr>
        <w:suppressAutoHyphens w:val="0"/>
        <w:spacing w:line="276" w:lineRule="auto"/>
        <w:jc w:val="both"/>
      </w:pPr>
      <w:r w:rsidRPr="00C74108">
        <w:t xml:space="preserve">Příprava podmínek pro integraci žáků se specifickými poruchami chování ve škole </w:t>
      </w:r>
    </w:p>
    <w:p w14:paraId="5ED2C1C5" w14:textId="10B1DAF8" w:rsidR="004156FC" w:rsidRPr="006E5E64" w:rsidRDefault="004156FC" w:rsidP="006E5E64">
      <w:pPr>
        <w:suppressAutoHyphens w:val="0"/>
        <w:spacing w:line="276" w:lineRule="auto"/>
        <w:jc w:val="both"/>
      </w:pPr>
      <w:r w:rsidRPr="00C74108">
        <w:t>a koordinace poskytování poradenských a preventivních služeb těmto žákům školou a special</w:t>
      </w:r>
      <w:r w:rsidR="006E5E64">
        <w:t>izovanými školskými zařízeními.</w:t>
      </w:r>
    </w:p>
    <w:p w14:paraId="5660901C" w14:textId="77777777" w:rsidR="004156FC" w:rsidRPr="00C74108" w:rsidRDefault="004156FC" w:rsidP="004156FC">
      <w:pPr>
        <w:jc w:val="both"/>
        <w:rPr>
          <w:b/>
          <w:bCs/>
          <w:u w:val="single"/>
        </w:rPr>
      </w:pPr>
      <w:r w:rsidRPr="00C74108">
        <w:rPr>
          <w:b/>
          <w:bCs/>
          <w:u w:val="single"/>
        </w:rPr>
        <w:t>Stručně:</w:t>
      </w:r>
    </w:p>
    <w:p w14:paraId="51857171" w14:textId="77777777" w:rsidR="004156FC" w:rsidRPr="00C74108" w:rsidRDefault="004156FC" w:rsidP="004156FC">
      <w:pPr>
        <w:numPr>
          <w:ilvl w:val="0"/>
          <w:numId w:val="19"/>
        </w:numPr>
        <w:suppressAutoHyphens w:val="0"/>
        <w:spacing w:line="276" w:lineRule="auto"/>
        <w:jc w:val="both"/>
      </w:pPr>
      <w:r w:rsidRPr="00C74108">
        <w:t>spolupracuje s třídními učiteli a vedením školy</w:t>
      </w:r>
    </w:p>
    <w:p w14:paraId="075DCBC7" w14:textId="77777777" w:rsidR="004156FC" w:rsidRPr="00C74108" w:rsidRDefault="004156FC" w:rsidP="004156FC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</w:pPr>
      <w:r w:rsidRPr="00C74108">
        <w:t xml:space="preserve">předává informace o problematice sociálně patologických jevů, o nabídkách programů a projektů, o metodách a formách specifické primární prevence </w:t>
      </w:r>
    </w:p>
    <w:p w14:paraId="4764F9A6" w14:textId="42879F04" w:rsidR="004156FC" w:rsidRPr="00EB1514" w:rsidRDefault="004156FC" w:rsidP="00EB1514">
      <w:pPr>
        <w:numPr>
          <w:ilvl w:val="0"/>
          <w:numId w:val="19"/>
        </w:numPr>
        <w:suppressAutoHyphens w:val="0"/>
        <w:spacing w:line="276" w:lineRule="auto"/>
        <w:jc w:val="both"/>
      </w:pPr>
      <w:r w:rsidRPr="00C74108">
        <w:t>podílí se na řešení jednotlivých problémů</w:t>
      </w:r>
    </w:p>
    <w:p w14:paraId="07CA3DAF" w14:textId="354A7A36" w:rsidR="004156FC" w:rsidRPr="00A93C33" w:rsidRDefault="004156FC" w:rsidP="004156FC">
      <w:pPr>
        <w:widowControl w:val="0"/>
        <w:autoSpaceDE w:val="0"/>
        <w:spacing w:line="360" w:lineRule="auto"/>
        <w:jc w:val="both"/>
        <w:rPr>
          <w:bCs/>
        </w:rPr>
      </w:pPr>
      <w:r>
        <w:rPr>
          <w:bCs/>
        </w:rPr>
        <w:t>Žáci m</w:t>
      </w:r>
      <w:r w:rsidRPr="00A93C33">
        <w:rPr>
          <w:bCs/>
        </w:rPr>
        <w:t>aj</w:t>
      </w:r>
      <w:r>
        <w:rPr>
          <w:bCs/>
        </w:rPr>
        <w:t>í možnost osobních konzultací ve sborovně každý pátek</w:t>
      </w:r>
      <w:r w:rsidRPr="00A93C33">
        <w:rPr>
          <w:bCs/>
        </w:rPr>
        <w:t xml:space="preserve"> od </w:t>
      </w:r>
      <w:r>
        <w:rPr>
          <w:bCs/>
        </w:rPr>
        <w:t>12. 30</w:t>
      </w:r>
      <w:r w:rsidRPr="00A93C33">
        <w:rPr>
          <w:bCs/>
        </w:rPr>
        <w:t xml:space="preserve"> do </w:t>
      </w:r>
      <w:r>
        <w:rPr>
          <w:bCs/>
        </w:rPr>
        <w:t>13.</w:t>
      </w:r>
      <w:r w:rsidR="00940E29">
        <w:rPr>
          <w:bCs/>
        </w:rPr>
        <w:t xml:space="preserve"> 30 hodin (v</w:t>
      </w:r>
      <w:r w:rsidR="009A2576">
        <w:rPr>
          <w:bCs/>
        </w:rPr>
        <w:t> případě nutnosti kdykoli během</w:t>
      </w:r>
      <w:r>
        <w:rPr>
          <w:bCs/>
        </w:rPr>
        <w:t xml:space="preserve"> dne)</w:t>
      </w:r>
      <w:r w:rsidRPr="00A93C33">
        <w:rPr>
          <w:bCs/>
        </w:rPr>
        <w:t xml:space="preserve">. </w:t>
      </w:r>
    </w:p>
    <w:p w14:paraId="74AD1705" w14:textId="77777777" w:rsidR="004156FC" w:rsidRPr="00A93C33" w:rsidRDefault="004156FC" w:rsidP="004156FC">
      <w:pPr>
        <w:widowControl w:val="0"/>
        <w:autoSpaceDE w:val="0"/>
        <w:spacing w:line="360" w:lineRule="auto"/>
        <w:jc w:val="both"/>
        <w:rPr>
          <w:bCs/>
        </w:rPr>
      </w:pPr>
      <w:r>
        <w:rPr>
          <w:bCs/>
        </w:rPr>
        <w:lastRenderedPageBreak/>
        <w:t>Žáci mohou</w:t>
      </w:r>
      <w:r w:rsidRPr="00A93C33">
        <w:rPr>
          <w:bCs/>
        </w:rPr>
        <w:t xml:space="preserve"> upozornit na </w:t>
      </w:r>
      <w:r>
        <w:rPr>
          <w:bCs/>
        </w:rPr>
        <w:t>rizikové chování</w:t>
      </w:r>
      <w:r w:rsidRPr="00A93C33">
        <w:rPr>
          <w:bCs/>
        </w:rPr>
        <w:t xml:space="preserve"> buď osobně, nebo přes třídního učitele</w:t>
      </w:r>
      <w:r>
        <w:rPr>
          <w:bCs/>
        </w:rPr>
        <w:t>.</w:t>
      </w:r>
      <w:r w:rsidRPr="00A93C33">
        <w:rPr>
          <w:bCs/>
        </w:rPr>
        <w:t xml:space="preserve"> </w:t>
      </w:r>
      <w:r>
        <w:rPr>
          <w:bCs/>
        </w:rPr>
        <w:t>S</w:t>
      </w:r>
      <w:r w:rsidRPr="00A93C33">
        <w:rPr>
          <w:bCs/>
        </w:rPr>
        <w:t>chránk</w:t>
      </w:r>
      <w:r>
        <w:rPr>
          <w:bCs/>
        </w:rPr>
        <w:t>a důvěry funguje, je žáky využívána spíše nárazově, dávají přednost osobnímu pohovoru.</w:t>
      </w:r>
    </w:p>
    <w:p w14:paraId="2F5920B7" w14:textId="77777777" w:rsidR="004156FC" w:rsidRDefault="004156FC" w:rsidP="004156FC">
      <w:pPr>
        <w:widowControl w:val="0"/>
        <w:autoSpaceDE w:val="0"/>
        <w:spacing w:line="360" w:lineRule="auto"/>
        <w:jc w:val="both"/>
        <w:rPr>
          <w:bCs/>
        </w:rPr>
      </w:pPr>
      <w:r>
        <w:rPr>
          <w:bCs/>
        </w:rPr>
        <w:t xml:space="preserve">Na školního metodika prevence se mohou žáci obrátit </w:t>
      </w:r>
      <w:r w:rsidRPr="00A93C33">
        <w:rPr>
          <w:bCs/>
        </w:rPr>
        <w:t>v otázkách šikany</w:t>
      </w:r>
      <w:r>
        <w:rPr>
          <w:bCs/>
        </w:rPr>
        <w:t xml:space="preserve"> a kyberšikany</w:t>
      </w:r>
      <w:r w:rsidRPr="00A93C33">
        <w:rPr>
          <w:bCs/>
        </w:rPr>
        <w:t>, násilí doma i ve škole, sexuálního i jiného zneužívání, ohrožení, s problémy kouření, návyků na alk</w:t>
      </w:r>
      <w:r>
        <w:rPr>
          <w:bCs/>
        </w:rPr>
        <w:t xml:space="preserve">ohol nebo drogy. </w:t>
      </w:r>
    </w:p>
    <w:p w14:paraId="345A26F2" w14:textId="665E5C6F" w:rsidR="00B404B6" w:rsidRDefault="004156FC" w:rsidP="00B404B6">
      <w:pPr>
        <w:widowControl w:val="0"/>
        <w:autoSpaceDE w:val="0"/>
        <w:spacing w:line="360" w:lineRule="auto"/>
        <w:jc w:val="both"/>
        <w:rPr>
          <w:bCs/>
        </w:rPr>
      </w:pPr>
      <w:r w:rsidRPr="00A93C33">
        <w:rPr>
          <w:bCs/>
        </w:rPr>
        <w:t>Se svými problémy nebo problémy spolužáků se mohou žác</w:t>
      </w:r>
      <w:r>
        <w:rPr>
          <w:bCs/>
        </w:rPr>
        <w:t>i obracet i na ostatní pedagogické</w:t>
      </w:r>
      <w:r w:rsidR="008A094B">
        <w:rPr>
          <w:bCs/>
        </w:rPr>
        <w:t xml:space="preserve"> </w:t>
      </w:r>
      <w:r w:rsidR="00B404B6">
        <w:rPr>
          <w:bCs/>
        </w:rPr>
        <w:t>pracovníky</w:t>
      </w:r>
      <w:r w:rsidR="00B404B6" w:rsidRPr="00A93C33">
        <w:rPr>
          <w:bCs/>
        </w:rPr>
        <w:t xml:space="preserve"> ve škole podle toho, jakou k nim mají důvěr</w:t>
      </w:r>
      <w:r w:rsidR="00B404B6">
        <w:rPr>
          <w:bCs/>
        </w:rPr>
        <w:t>u.</w:t>
      </w:r>
    </w:p>
    <w:p w14:paraId="4D0CEADC" w14:textId="039AE047" w:rsidR="00466D17" w:rsidRDefault="00466D17" w:rsidP="00B404B6">
      <w:pPr>
        <w:widowControl w:val="0"/>
        <w:autoSpaceDE w:val="0"/>
        <w:spacing w:line="360" w:lineRule="auto"/>
        <w:jc w:val="both"/>
        <w:rPr>
          <w:bCs/>
        </w:rPr>
      </w:pPr>
    </w:p>
    <w:p w14:paraId="679ABBEA" w14:textId="5AC0A0F8" w:rsidR="00466D17" w:rsidRPr="005F42FD" w:rsidRDefault="00466D17" w:rsidP="00B404B6">
      <w:pPr>
        <w:widowControl w:val="0"/>
        <w:autoSpaceDE w:val="0"/>
        <w:spacing w:line="360" w:lineRule="auto"/>
        <w:jc w:val="both"/>
        <w:rPr>
          <w:b/>
          <w:bCs/>
          <w:i/>
        </w:rPr>
      </w:pPr>
      <w:proofErr w:type="spellStart"/>
      <w:r w:rsidRPr="005F42FD">
        <w:rPr>
          <w:b/>
          <w:bCs/>
          <w:i/>
        </w:rPr>
        <w:t>Wellbein</w:t>
      </w:r>
      <w:r w:rsidR="00972AEB" w:rsidRPr="005F42FD">
        <w:rPr>
          <w:b/>
          <w:bCs/>
          <w:i/>
        </w:rPr>
        <w:t>g</w:t>
      </w:r>
      <w:proofErr w:type="spellEnd"/>
      <w:r w:rsidR="00972AEB" w:rsidRPr="005F42FD">
        <w:rPr>
          <w:b/>
          <w:bCs/>
          <w:i/>
        </w:rPr>
        <w:t xml:space="preserve"> nejen pedagogických pracovníků</w:t>
      </w:r>
    </w:p>
    <w:p w14:paraId="2AEC2DFA" w14:textId="1F360CD6" w:rsidR="00972AEB" w:rsidRPr="00972AEB" w:rsidRDefault="00972AEB" w:rsidP="00B404B6">
      <w:pPr>
        <w:widowControl w:val="0"/>
        <w:autoSpaceDE w:val="0"/>
        <w:spacing w:line="360" w:lineRule="auto"/>
        <w:jc w:val="both"/>
        <w:rPr>
          <w:bCs/>
          <w:i/>
        </w:rPr>
      </w:pPr>
      <w:r w:rsidRPr="00972AEB">
        <w:rPr>
          <w:bCs/>
          <w:i/>
        </w:rPr>
        <w:t>Podporujeme stav, kdy jsou všichni učící i další zaměstnanci školy v pohodě a mohou se plně věnovat své práci. Ve škole to znamená, že učitelé jsou v pohodě a mohou svou energii věnovat žákům a procesu učení a žáci se cítí dobře, zažívají radost z učení a mohou se učit.</w:t>
      </w:r>
    </w:p>
    <w:p w14:paraId="7F46E31B" w14:textId="77777777" w:rsidR="008F64F6" w:rsidRDefault="00B404B6" w:rsidP="00B404B6">
      <w:pPr>
        <w:widowControl w:val="0"/>
        <w:autoSpaceDE w:val="0"/>
        <w:spacing w:line="360" w:lineRule="auto"/>
        <w:contextualSpacing/>
        <w:jc w:val="both"/>
        <w:rPr>
          <w:b/>
          <w:bCs/>
        </w:rPr>
      </w:pPr>
      <w:r w:rsidRPr="00B404B6">
        <w:rPr>
          <w:b/>
          <w:bCs/>
        </w:rPr>
        <w:t xml:space="preserve">    </w:t>
      </w:r>
    </w:p>
    <w:p w14:paraId="1748CABF" w14:textId="620F49F2" w:rsidR="00B404B6" w:rsidRPr="00B404B6" w:rsidRDefault="005F42FD" w:rsidP="00B404B6">
      <w:pPr>
        <w:widowControl w:val="0"/>
        <w:autoSpaceDE w:val="0"/>
        <w:spacing w:line="360" w:lineRule="auto"/>
        <w:contextualSpacing/>
        <w:jc w:val="both"/>
        <w:rPr>
          <w:b/>
          <w:bCs/>
        </w:rPr>
      </w:pPr>
      <w:r>
        <w:rPr>
          <w:b/>
          <w:bCs/>
        </w:rPr>
        <w:t>IV.</w:t>
      </w:r>
      <w:r w:rsidR="00901768">
        <w:rPr>
          <w:b/>
          <w:bCs/>
        </w:rPr>
        <w:t xml:space="preserve"> ZÁKONNÍ ZÁSTUPCI</w:t>
      </w:r>
    </w:p>
    <w:p w14:paraId="7CBB9DFE" w14:textId="561BF2D1" w:rsidR="00901768" w:rsidRDefault="00145723" w:rsidP="00901768">
      <w:pPr>
        <w:widowControl w:val="0"/>
        <w:autoSpaceDE w:val="0"/>
        <w:spacing w:line="360" w:lineRule="auto"/>
        <w:contextualSpacing/>
        <w:jc w:val="both"/>
        <w:rPr>
          <w:bCs/>
        </w:rPr>
      </w:pPr>
      <w:r>
        <w:rPr>
          <w:bCs/>
        </w:rPr>
        <w:t xml:space="preserve">Zákonným zástupcům </w:t>
      </w:r>
      <w:r w:rsidR="00B404B6" w:rsidRPr="00B404B6">
        <w:rPr>
          <w:bCs/>
        </w:rPr>
        <w:t xml:space="preserve">jsou předávány informace obecného charakteru v týdenní plánech a na třídních schůzkách. </w:t>
      </w:r>
    </w:p>
    <w:p w14:paraId="5E96B828" w14:textId="4FFECAEC" w:rsidR="00B404B6" w:rsidRPr="00B404B6" w:rsidRDefault="00B404B6" w:rsidP="00901768">
      <w:pPr>
        <w:widowControl w:val="0"/>
        <w:autoSpaceDE w:val="0"/>
        <w:spacing w:line="360" w:lineRule="auto"/>
        <w:contextualSpacing/>
        <w:jc w:val="both"/>
        <w:rPr>
          <w:bCs/>
        </w:rPr>
      </w:pPr>
      <w:r w:rsidRPr="00B404B6">
        <w:rPr>
          <w:bCs/>
        </w:rPr>
        <w:t>V případě problémů jsou informováni zápisem v ŽK, popřípadě jsou přizváni na jednání s žákem</w:t>
      </w:r>
    </w:p>
    <w:p w14:paraId="5723CE44" w14:textId="11E37B71" w:rsidR="00B404B6" w:rsidRPr="00B404B6" w:rsidRDefault="00B404B6" w:rsidP="00901768">
      <w:pPr>
        <w:widowControl w:val="0"/>
        <w:autoSpaceDE w:val="0"/>
        <w:spacing w:line="360" w:lineRule="auto"/>
        <w:contextualSpacing/>
        <w:jc w:val="both"/>
        <w:rPr>
          <w:bCs/>
        </w:rPr>
      </w:pPr>
      <w:r w:rsidRPr="00B404B6">
        <w:rPr>
          <w:bCs/>
        </w:rPr>
        <w:t xml:space="preserve">(o setkání je veden </w:t>
      </w:r>
      <w:r w:rsidR="00407F34" w:rsidRPr="00B404B6">
        <w:rPr>
          <w:bCs/>
        </w:rPr>
        <w:t>zápis – zápisy</w:t>
      </w:r>
      <w:r w:rsidRPr="00B404B6">
        <w:rPr>
          <w:bCs/>
        </w:rPr>
        <w:t xml:space="preserve"> z jednání s žáky, popř. s rodiči dle doporučení MŠMT Využití právních opatření při řešení problémového chování žáků na školách) </w:t>
      </w:r>
    </w:p>
    <w:p w14:paraId="13ACEA96" w14:textId="1CC32092" w:rsidR="00B404B6" w:rsidRPr="00B404B6" w:rsidRDefault="00B404B6" w:rsidP="00901768">
      <w:pPr>
        <w:widowControl w:val="0"/>
        <w:autoSpaceDE w:val="0"/>
        <w:spacing w:line="360" w:lineRule="auto"/>
        <w:contextualSpacing/>
        <w:jc w:val="both"/>
        <w:rPr>
          <w:bCs/>
        </w:rPr>
      </w:pPr>
      <w:r w:rsidRPr="00B404B6">
        <w:rPr>
          <w:bCs/>
        </w:rPr>
        <w:t xml:space="preserve">Komunikace zákonnými zástupci je zprostředkovávána také prostřednictvím elektronické pošty, SMS zpráv, školního webu, využitím konzultačních hodiny, popřípadě formou besed, </w:t>
      </w:r>
      <w:r w:rsidR="00407F34" w:rsidRPr="00B404B6">
        <w:rPr>
          <w:bCs/>
        </w:rPr>
        <w:t>přednášek</w:t>
      </w:r>
      <w:r w:rsidRPr="00B404B6">
        <w:rPr>
          <w:bCs/>
        </w:rPr>
        <w:t xml:space="preserve"> apod. (dle zájmu rodičů).</w:t>
      </w:r>
    </w:p>
    <w:p w14:paraId="6BB034D6" w14:textId="108B52A8" w:rsidR="00B404B6" w:rsidRPr="00145723" w:rsidRDefault="00B404B6" w:rsidP="00B404B6">
      <w:pPr>
        <w:widowControl w:val="0"/>
        <w:autoSpaceDE w:val="0"/>
        <w:spacing w:line="360" w:lineRule="auto"/>
        <w:contextualSpacing/>
        <w:jc w:val="both"/>
        <w:rPr>
          <w:b/>
          <w:bCs/>
          <w:i/>
          <w:u w:val="single"/>
        </w:rPr>
      </w:pPr>
      <w:r w:rsidRPr="00145723">
        <w:rPr>
          <w:b/>
          <w:bCs/>
          <w:i/>
          <w:u w:val="single"/>
        </w:rPr>
        <w:t>Spolupráce s</w:t>
      </w:r>
      <w:r w:rsidR="00145723" w:rsidRPr="00145723">
        <w:rPr>
          <w:b/>
          <w:bCs/>
          <w:i/>
          <w:u w:val="single"/>
        </w:rPr>
        <w:t>e</w:t>
      </w:r>
      <w:r w:rsidRPr="00145723">
        <w:rPr>
          <w:b/>
          <w:bCs/>
          <w:i/>
          <w:u w:val="single"/>
        </w:rPr>
        <w:t> </w:t>
      </w:r>
      <w:r w:rsidR="00145723" w:rsidRPr="00145723">
        <w:rPr>
          <w:b/>
          <w:bCs/>
          <w:i/>
          <w:u w:val="single"/>
        </w:rPr>
        <w:t>zákonnými zástupci</w:t>
      </w:r>
    </w:p>
    <w:p w14:paraId="59462FE6" w14:textId="77777777" w:rsidR="00206366" w:rsidRDefault="00B404B6" w:rsidP="00B404B6">
      <w:pPr>
        <w:widowControl w:val="0"/>
        <w:numPr>
          <w:ilvl w:val="0"/>
          <w:numId w:val="15"/>
        </w:numPr>
        <w:autoSpaceDE w:val="0"/>
        <w:spacing w:line="360" w:lineRule="auto"/>
        <w:contextualSpacing/>
        <w:jc w:val="both"/>
        <w:rPr>
          <w:bCs/>
        </w:rPr>
      </w:pPr>
      <w:r w:rsidRPr="00B404B6">
        <w:rPr>
          <w:bCs/>
        </w:rPr>
        <w:t xml:space="preserve">informovat na třídních schůzkách </w:t>
      </w:r>
      <w:r w:rsidR="00206366">
        <w:rPr>
          <w:bCs/>
        </w:rPr>
        <w:t>zákonné zástupce</w:t>
      </w:r>
      <w:r w:rsidRPr="00B404B6">
        <w:rPr>
          <w:bCs/>
        </w:rPr>
        <w:t xml:space="preserve"> o problémech návykových látek, </w:t>
      </w:r>
    </w:p>
    <w:p w14:paraId="187D3190" w14:textId="741EB657" w:rsidR="00B404B6" w:rsidRPr="009A2576" w:rsidRDefault="00B404B6" w:rsidP="00206366">
      <w:pPr>
        <w:widowControl w:val="0"/>
        <w:autoSpaceDE w:val="0"/>
        <w:spacing w:line="360" w:lineRule="auto"/>
        <w:ind w:left="720"/>
        <w:contextualSpacing/>
        <w:jc w:val="both"/>
        <w:rPr>
          <w:bCs/>
        </w:rPr>
      </w:pPr>
      <w:r w:rsidRPr="009A2576">
        <w:rPr>
          <w:bCs/>
        </w:rPr>
        <w:t>o problémech chování žáků</w:t>
      </w:r>
    </w:p>
    <w:p w14:paraId="15E3287F" w14:textId="78E11B70" w:rsidR="00B404B6" w:rsidRPr="00B404B6" w:rsidRDefault="00B404B6" w:rsidP="00B404B6">
      <w:pPr>
        <w:widowControl w:val="0"/>
        <w:numPr>
          <w:ilvl w:val="0"/>
          <w:numId w:val="15"/>
        </w:numPr>
        <w:autoSpaceDE w:val="0"/>
        <w:spacing w:line="360" w:lineRule="auto"/>
        <w:contextualSpacing/>
        <w:jc w:val="both"/>
        <w:rPr>
          <w:bCs/>
        </w:rPr>
      </w:pPr>
      <w:r w:rsidRPr="00B404B6">
        <w:rPr>
          <w:bCs/>
        </w:rPr>
        <w:t xml:space="preserve">podle zájmu </w:t>
      </w:r>
      <w:r w:rsidR="00145723">
        <w:rPr>
          <w:bCs/>
        </w:rPr>
        <w:t xml:space="preserve">zákonných zástupců </w:t>
      </w:r>
      <w:r w:rsidRPr="00B404B6">
        <w:rPr>
          <w:bCs/>
        </w:rPr>
        <w:t>poskytnout vhodnou literaturu</w:t>
      </w:r>
    </w:p>
    <w:p w14:paraId="4695590B" w14:textId="17BA052E" w:rsidR="00B404B6" w:rsidRPr="00B404B6" w:rsidRDefault="00B404B6" w:rsidP="00B404B6">
      <w:pPr>
        <w:widowControl w:val="0"/>
        <w:numPr>
          <w:ilvl w:val="0"/>
          <w:numId w:val="15"/>
        </w:numPr>
        <w:autoSpaceDE w:val="0"/>
        <w:spacing w:line="360" w:lineRule="auto"/>
        <w:contextualSpacing/>
        <w:jc w:val="both"/>
        <w:rPr>
          <w:bCs/>
        </w:rPr>
      </w:pPr>
      <w:r w:rsidRPr="00B404B6">
        <w:rPr>
          <w:bCs/>
        </w:rPr>
        <w:t xml:space="preserve"> dle zájmu </w:t>
      </w:r>
      <w:r w:rsidR="00206366">
        <w:rPr>
          <w:bCs/>
        </w:rPr>
        <w:t>zákonných zástupců</w:t>
      </w:r>
      <w:r w:rsidRPr="00B404B6">
        <w:rPr>
          <w:bCs/>
        </w:rPr>
        <w:t xml:space="preserve"> uskutečnit besedu s pracovníky PPP, SPC (o poruchách učení a chování – spolupráce s rodinou, okruhy besed podle zájmu rodičů) nebo odborníky z oboru školství, zdravotnict</w:t>
      </w:r>
      <w:r w:rsidR="00145723">
        <w:rPr>
          <w:bCs/>
        </w:rPr>
        <w:t xml:space="preserve">ví. </w:t>
      </w:r>
      <w:r w:rsidR="00145723">
        <w:rPr>
          <w:b/>
          <w:bCs/>
        </w:rPr>
        <w:t>Za prioritu považujeme v letošním školním roce spolupráci se zákonnými zástupci našich žáků v oblasti bezpečného pohybu na internetu.</w:t>
      </w:r>
    </w:p>
    <w:p w14:paraId="6A85CAB8" w14:textId="405A8C29" w:rsidR="00B404B6" w:rsidRPr="00B404B6" w:rsidRDefault="00B404B6" w:rsidP="00B404B6">
      <w:pPr>
        <w:widowControl w:val="0"/>
        <w:numPr>
          <w:ilvl w:val="0"/>
          <w:numId w:val="15"/>
        </w:numPr>
        <w:autoSpaceDE w:val="0"/>
        <w:spacing w:line="360" w:lineRule="auto"/>
        <w:contextualSpacing/>
        <w:jc w:val="both"/>
        <w:rPr>
          <w:bCs/>
        </w:rPr>
      </w:pPr>
      <w:r w:rsidRPr="00B404B6">
        <w:rPr>
          <w:bCs/>
        </w:rPr>
        <w:t xml:space="preserve">informovat </w:t>
      </w:r>
      <w:r w:rsidR="00206366">
        <w:rPr>
          <w:bCs/>
        </w:rPr>
        <w:t>zákonné zástupce</w:t>
      </w:r>
      <w:r w:rsidRPr="00B404B6">
        <w:rPr>
          <w:bCs/>
        </w:rPr>
        <w:t xml:space="preserve"> o kroužcích v DDM, ZUŠ</w:t>
      </w:r>
    </w:p>
    <w:p w14:paraId="29BED8E0" w14:textId="0DD22FDE" w:rsidR="00B404B6" w:rsidRPr="00B404B6" w:rsidRDefault="00206366" w:rsidP="00B404B6">
      <w:pPr>
        <w:widowControl w:val="0"/>
        <w:numPr>
          <w:ilvl w:val="0"/>
          <w:numId w:val="15"/>
        </w:numPr>
        <w:autoSpaceDE w:val="0"/>
        <w:spacing w:line="360" w:lineRule="auto"/>
        <w:contextualSpacing/>
        <w:jc w:val="both"/>
        <w:rPr>
          <w:bCs/>
        </w:rPr>
      </w:pPr>
      <w:r>
        <w:rPr>
          <w:bCs/>
        </w:rPr>
        <w:t>zapojit zákonné zástupce</w:t>
      </w:r>
      <w:r w:rsidR="00B404B6" w:rsidRPr="00B404B6">
        <w:rPr>
          <w:bCs/>
        </w:rPr>
        <w:t xml:space="preserve"> do akcí školy (spolupráce se Sdružením rodičů)</w:t>
      </w:r>
    </w:p>
    <w:p w14:paraId="30354868" w14:textId="2F3A1D70" w:rsidR="00B404B6" w:rsidRPr="00B43DC4" w:rsidRDefault="00B404B6" w:rsidP="00B404B6">
      <w:pPr>
        <w:widowControl w:val="0"/>
        <w:numPr>
          <w:ilvl w:val="0"/>
          <w:numId w:val="15"/>
        </w:numPr>
        <w:autoSpaceDE w:val="0"/>
        <w:spacing w:line="360" w:lineRule="auto"/>
        <w:contextualSpacing/>
        <w:jc w:val="both"/>
        <w:rPr>
          <w:bCs/>
        </w:rPr>
      </w:pPr>
      <w:r w:rsidRPr="00B404B6">
        <w:rPr>
          <w:bCs/>
        </w:rPr>
        <w:t xml:space="preserve">poskytovat informace o dění ve škole </w:t>
      </w:r>
    </w:p>
    <w:p w14:paraId="07279899" w14:textId="77777777" w:rsidR="00B404B6" w:rsidRPr="00B404B6" w:rsidRDefault="00B404B6" w:rsidP="00B404B6">
      <w:pPr>
        <w:widowControl w:val="0"/>
        <w:autoSpaceDE w:val="0"/>
        <w:spacing w:line="360" w:lineRule="auto"/>
        <w:contextualSpacing/>
        <w:jc w:val="both"/>
        <w:rPr>
          <w:b/>
          <w:bCs/>
          <w:u w:val="single"/>
        </w:rPr>
      </w:pPr>
      <w:r w:rsidRPr="00B404B6">
        <w:rPr>
          <w:b/>
          <w:bCs/>
          <w:u w:val="single"/>
        </w:rPr>
        <w:t xml:space="preserve">Další aktivity </w:t>
      </w:r>
    </w:p>
    <w:p w14:paraId="1515DEC1" w14:textId="10946F4F" w:rsidR="00B404B6" w:rsidRPr="00B404B6" w:rsidRDefault="00B404B6" w:rsidP="00B404B6">
      <w:pPr>
        <w:widowControl w:val="0"/>
        <w:autoSpaceDE w:val="0"/>
        <w:spacing w:line="360" w:lineRule="auto"/>
        <w:contextualSpacing/>
        <w:jc w:val="both"/>
        <w:rPr>
          <w:b/>
          <w:bCs/>
        </w:rPr>
      </w:pPr>
      <w:r w:rsidRPr="00B404B6">
        <w:rPr>
          <w:b/>
          <w:bCs/>
        </w:rPr>
        <w:lastRenderedPageBreak/>
        <w:t xml:space="preserve">Konzultační hodiny </w:t>
      </w:r>
      <w:r w:rsidRPr="00B404B6">
        <w:rPr>
          <w:bCs/>
        </w:rPr>
        <w:t xml:space="preserve">pro setkání s </w:t>
      </w:r>
      <w:r w:rsidR="00407F34" w:rsidRPr="00B404B6">
        <w:rPr>
          <w:bCs/>
        </w:rPr>
        <w:t>dětmi,</w:t>
      </w:r>
      <w:r w:rsidRPr="00B404B6">
        <w:rPr>
          <w:bCs/>
        </w:rPr>
        <w:t xml:space="preserve"> popř. rodiči    -   </w:t>
      </w:r>
      <w:r w:rsidRPr="00B404B6">
        <w:rPr>
          <w:bCs/>
        </w:rPr>
        <w:tab/>
      </w:r>
      <w:r w:rsidRPr="00B404B6">
        <w:rPr>
          <w:b/>
          <w:bCs/>
        </w:rPr>
        <w:t>Pátek</w:t>
      </w:r>
      <w:r w:rsidR="00901768">
        <w:rPr>
          <w:b/>
          <w:bCs/>
        </w:rPr>
        <w:t xml:space="preserve">: </w:t>
      </w:r>
      <w:r w:rsidRPr="00B404B6">
        <w:rPr>
          <w:b/>
          <w:bCs/>
        </w:rPr>
        <w:t>12.30 – 13.30</w:t>
      </w:r>
    </w:p>
    <w:p w14:paraId="030F5C4C" w14:textId="5D837A9E" w:rsidR="00B404B6" w:rsidRPr="00B404B6" w:rsidRDefault="00B404B6" w:rsidP="00B404B6">
      <w:pPr>
        <w:widowControl w:val="0"/>
        <w:autoSpaceDE w:val="0"/>
        <w:spacing w:line="360" w:lineRule="auto"/>
        <w:contextualSpacing/>
        <w:jc w:val="both"/>
        <w:rPr>
          <w:bCs/>
        </w:rPr>
      </w:pPr>
      <w:r w:rsidRPr="00B404B6">
        <w:rPr>
          <w:b/>
          <w:bCs/>
        </w:rPr>
        <w:t xml:space="preserve">Třídní schůzky a konzultace s rodiči: </w:t>
      </w:r>
      <w:r w:rsidRPr="00B404B6">
        <w:rPr>
          <w:bCs/>
        </w:rPr>
        <w:t>listopad,</w:t>
      </w:r>
      <w:r w:rsidR="008F64F6">
        <w:rPr>
          <w:bCs/>
        </w:rPr>
        <w:t xml:space="preserve"> </w:t>
      </w:r>
      <w:r w:rsidRPr="00B404B6">
        <w:rPr>
          <w:bCs/>
        </w:rPr>
        <w:t>duben nebo po předchozí dohodě</w:t>
      </w:r>
    </w:p>
    <w:p w14:paraId="7F547C57" w14:textId="039FB98F" w:rsidR="00B404B6" w:rsidRPr="00B404B6" w:rsidRDefault="00407F34" w:rsidP="00B404B6">
      <w:pPr>
        <w:widowControl w:val="0"/>
        <w:autoSpaceDE w:val="0"/>
        <w:spacing w:line="360" w:lineRule="auto"/>
        <w:contextualSpacing/>
        <w:jc w:val="both"/>
        <w:rPr>
          <w:bCs/>
        </w:rPr>
      </w:pPr>
      <w:r w:rsidRPr="00B404B6">
        <w:rPr>
          <w:b/>
          <w:bCs/>
        </w:rPr>
        <w:t>Nástěnka – dostupné</w:t>
      </w:r>
      <w:r w:rsidR="00B404B6" w:rsidRPr="00B404B6">
        <w:rPr>
          <w:bCs/>
        </w:rPr>
        <w:t xml:space="preserve"> informace pro žáky a rodiče</w:t>
      </w:r>
    </w:p>
    <w:p w14:paraId="6733004E" w14:textId="46E972E2" w:rsidR="00B404B6" w:rsidRPr="00B404B6" w:rsidRDefault="00B404B6" w:rsidP="00B404B6">
      <w:pPr>
        <w:widowControl w:val="0"/>
        <w:autoSpaceDE w:val="0"/>
        <w:spacing w:line="360" w:lineRule="auto"/>
        <w:contextualSpacing/>
        <w:jc w:val="both"/>
        <w:rPr>
          <w:bCs/>
        </w:rPr>
      </w:pPr>
      <w:r w:rsidRPr="00B404B6">
        <w:rPr>
          <w:b/>
          <w:bCs/>
        </w:rPr>
        <w:t xml:space="preserve">Využití </w:t>
      </w:r>
      <w:r w:rsidR="00407F34" w:rsidRPr="00B404B6">
        <w:rPr>
          <w:b/>
          <w:bCs/>
        </w:rPr>
        <w:t>e – mailové</w:t>
      </w:r>
      <w:r w:rsidRPr="00B404B6">
        <w:rPr>
          <w:b/>
          <w:bCs/>
        </w:rPr>
        <w:t xml:space="preserve"> pošty </w:t>
      </w:r>
      <w:r w:rsidRPr="00B404B6">
        <w:rPr>
          <w:bCs/>
        </w:rPr>
        <w:t>– informovanost rodičů</w:t>
      </w:r>
    </w:p>
    <w:p w14:paraId="2A9F9411" w14:textId="77777777" w:rsidR="00B404B6" w:rsidRPr="00B404B6" w:rsidRDefault="00B404B6" w:rsidP="00B404B6">
      <w:pPr>
        <w:widowControl w:val="0"/>
        <w:autoSpaceDE w:val="0"/>
        <w:spacing w:line="360" w:lineRule="auto"/>
        <w:contextualSpacing/>
        <w:jc w:val="both"/>
        <w:rPr>
          <w:bCs/>
        </w:rPr>
      </w:pPr>
      <w:r w:rsidRPr="00B404B6">
        <w:rPr>
          <w:b/>
          <w:bCs/>
        </w:rPr>
        <w:t xml:space="preserve">Schránka důvěry </w:t>
      </w:r>
    </w:p>
    <w:p w14:paraId="67FD264F" w14:textId="27AAE66A" w:rsidR="009A2576" w:rsidRDefault="00B404B6" w:rsidP="006E5E64">
      <w:pPr>
        <w:widowControl w:val="0"/>
        <w:autoSpaceDE w:val="0"/>
        <w:spacing w:line="360" w:lineRule="auto"/>
        <w:contextualSpacing/>
        <w:rPr>
          <w:bCs/>
        </w:rPr>
      </w:pPr>
      <w:r w:rsidRPr="00B404B6">
        <w:rPr>
          <w:b/>
          <w:bCs/>
        </w:rPr>
        <w:t>Klima školy</w:t>
      </w:r>
      <w:r w:rsidRPr="00B404B6">
        <w:rPr>
          <w:bCs/>
        </w:rPr>
        <w:t xml:space="preserve"> – </w:t>
      </w:r>
      <w:r w:rsidRPr="00EB1514">
        <w:rPr>
          <w:b/>
          <w:bCs/>
        </w:rPr>
        <w:t>evaluační dotazníky</w:t>
      </w:r>
      <w:r w:rsidR="00EB1514">
        <w:rPr>
          <w:bCs/>
        </w:rPr>
        <w:t xml:space="preserve"> pro rodiče, žáky a zaměstnance, </w:t>
      </w:r>
      <w:r w:rsidR="00EB1514" w:rsidRPr="00EB1514">
        <w:rPr>
          <w:b/>
          <w:bCs/>
        </w:rPr>
        <w:t xml:space="preserve">setkávání </w:t>
      </w:r>
      <w:r w:rsidR="00EB1514">
        <w:rPr>
          <w:bCs/>
        </w:rPr>
        <w:t>s rodiči, žáky a zaměstnanci školy</w:t>
      </w:r>
      <w:r w:rsidR="00925C5E">
        <w:rPr>
          <w:bCs/>
        </w:rPr>
        <w:t>.</w:t>
      </w:r>
    </w:p>
    <w:p w14:paraId="08595388" w14:textId="65E64146" w:rsidR="005F42FD" w:rsidRPr="006E5E64" w:rsidRDefault="005F42FD" w:rsidP="006E5E64">
      <w:pPr>
        <w:widowControl w:val="0"/>
        <w:autoSpaceDE w:val="0"/>
        <w:spacing w:line="360" w:lineRule="auto"/>
        <w:contextualSpacing/>
        <w:rPr>
          <w:bCs/>
        </w:rPr>
      </w:pPr>
    </w:p>
    <w:p w14:paraId="21AE0173" w14:textId="77777777" w:rsidR="00B404B6" w:rsidRPr="00B404B6" w:rsidRDefault="00B404B6" w:rsidP="00B404B6">
      <w:pPr>
        <w:widowControl w:val="0"/>
        <w:autoSpaceDE w:val="0"/>
        <w:spacing w:line="360" w:lineRule="auto"/>
        <w:contextualSpacing/>
        <w:jc w:val="both"/>
        <w:rPr>
          <w:b/>
          <w:bCs/>
        </w:rPr>
      </w:pPr>
      <w:r w:rsidRPr="00B404B6">
        <w:rPr>
          <w:b/>
          <w:bCs/>
        </w:rPr>
        <w:t>5. EVALUACE</w:t>
      </w:r>
    </w:p>
    <w:p w14:paraId="2B7A5073" w14:textId="77777777" w:rsidR="00B404B6" w:rsidRPr="00B404B6" w:rsidRDefault="00B404B6" w:rsidP="00B404B6">
      <w:pPr>
        <w:widowControl w:val="0"/>
        <w:autoSpaceDE w:val="0"/>
        <w:spacing w:line="360" w:lineRule="auto"/>
        <w:contextualSpacing/>
        <w:jc w:val="both"/>
        <w:rPr>
          <w:b/>
          <w:bCs/>
        </w:rPr>
      </w:pPr>
    </w:p>
    <w:p w14:paraId="0E6D240C" w14:textId="77777777" w:rsidR="00B404B6" w:rsidRPr="00B404B6" w:rsidRDefault="00B404B6" w:rsidP="00B404B6">
      <w:pPr>
        <w:widowControl w:val="0"/>
        <w:autoSpaceDE w:val="0"/>
        <w:spacing w:line="360" w:lineRule="auto"/>
        <w:contextualSpacing/>
        <w:jc w:val="both"/>
        <w:rPr>
          <w:bCs/>
        </w:rPr>
      </w:pPr>
      <w:r w:rsidRPr="00B404B6">
        <w:rPr>
          <w:bCs/>
        </w:rPr>
        <w:t>Při hodnocení MPP využíváme kvantitativní (počet realizovaných akcí, počet zapojených žáků – apod.) a kvalitativní ukazatele.</w:t>
      </w:r>
    </w:p>
    <w:p w14:paraId="0C0C92CA" w14:textId="77777777" w:rsidR="00B404B6" w:rsidRPr="00B404B6" w:rsidRDefault="00B404B6" w:rsidP="00B404B6">
      <w:pPr>
        <w:widowControl w:val="0"/>
        <w:autoSpaceDE w:val="0"/>
        <w:spacing w:line="360" w:lineRule="auto"/>
        <w:contextualSpacing/>
        <w:jc w:val="both"/>
        <w:rPr>
          <w:bCs/>
        </w:rPr>
      </w:pPr>
      <w:r w:rsidRPr="00B404B6">
        <w:rPr>
          <w:bCs/>
        </w:rPr>
        <w:t xml:space="preserve">Hodnotíme jednotlivé akce, besedy a přednášky formou anketních lístků pro žáky, které jsou zadávány bezprostředně po skončení aktivity, ale také s delším časovým odstupem. </w:t>
      </w:r>
    </w:p>
    <w:p w14:paraId="07A9D36F" w14:textId="77777777" w:rsidR="00B404B6" w:rsidRPr="00B404B6" w:rsidRDefault="00B404B6" w:rsidP="00B404B6">
      <w:pPr>
        <w:widowControl w:val="0"/>
        <w:autoSpaceDE w:val="0"/>
        <w:spacing w:line="360" w:lineRule="auto"/>
        <w:contextualSpacing/>
        <w:jc w:val="both"/>
        <w:rPr>
          <w:bCs/>
        </w:rPr>
      </w:pPr>
      <w:r w:rsidRPr="00B404B6">
        <w:rPr>
          <w:bCs/>
        </w:rPr>
        <w:t>Další možností evaluace je sledování chování žáků v jednotlivých vyučovacích hodinách, na školních výletech a pobytových akcích (toto sledování lze použít k vypracování kvalitativní analýzy).</w:t>
      </w:r>
    </w:p>
    <w:p w14:paraId="1920EBF2" w14:textId="77777777" w:rsidR="00B404B6" w:rsidRPr="00B404B6" w:rsidRDefault="00B404B6" w:rsidP="00B404B6">
      <w:pPr>
        <w:widowControl w:val="0"/>
        <w:autoSpaceDE w:val="0"/>
        <w:spacing w:line="360" w:lineRule="auto"/>
        <w:contextualSpacing/>
        <w:jc w:val="both"/>
        <w:rPr>
          <w:bCs/>
        </w:rPr>
      </w:pPr>
      <w:r w:rsidRPr="00B404B6">
        <w:rPr>
          <w:bCs/>
        </w:rPr>
        <w:t>Při hodnocení efektivity prevence využíváme slohových prací, výtvarných prací a jiných samostatných prací žáků.</w:t>
      </w:r>
    </w:p>
    <w:p w14:paraId="1F08533F" w14:textId="77777777" w:rsidR="00B404B6" w:rsidRPr="00B404B6" w:rsidRDefault="00B404B6" w:rsidP="00B404B6">
      <w:pPr>
        <w:widowControl w:val="0"/>
        <w:autoSpaceDE w:val="0"/>
        <w:spacing w:line="360" w:lineRule="auto"/>
        <w:contextualSpacing/>
        <w:jc w:val="both"/>
        <w:rPr>
          <w:bCs/>
        </w:rPr>
      </w:pPr>
      <w:r w:rsidRPr="00B404B6">
        <w:rPr>
          <w:bCs/>
        </w:rPr>
        <w:t>Důležitým vodítkem k hodnocení jsou také dotazy dětí kladené přímo pedagogům nebo prostřednictvím schránky důvěry.</w:t>
      </w:r>
    </w:p>
    <w:p w14:paraId="1D6E516F" w14:textId="77777777" w:rsidR="00B404B6" w:rsidRPr="00B404B6" w:rsidRDefault="00B404B6" w:rsidP="00B404B6">
      <w:pPr>
        <w:widowControl w:val="0"/>
        <w:autoSpaceDE w:val="0"/>
        <w:spacing w:line="360" w:lineRule="auto"/>
        <w:contextualSpacing/>
        <w:jc w:val="both"/>
        <w:rPr>
          <w:bCs/>
        </w:rPr>
      </w:pPr>
      <w:r w:rsidRPr="00B404B6">
        <w:rPr>
          <w:bCs/>
        </w:rPr>
        <w:t>Pro evaluaci programu je nutné získávat informace i od rodičů a široké veřejnosti o chování žáků mimo školu.</w:t>
      </w:r>
    </w:p>
    <w:p w14:paraId="5DB8E332" w14:textId="4E1063B4" w:rsidR="00B404B6" w:rsidRDefault="00EB1514" w:rsidP="00B404B6">
      <w:pPr>
        <w:widowControl w:val="0"/>
        <w:autoSpaceDE w:val="0"/>
        <w:spacing w:line="360" w:lineRule="auto"/>
        <w:contextualSpacing/>
        <w:jc w:val="both"/>
        <w:rPr>
          <w:bCs/>
        </w:rPr>
      </w:pPr>
      <w:r>
        <w:rPr>
          <w:bCs/>
        </w:rPr>
        <w:t>Během školního se snažíme zařadit</w:t>
      </w:r>
      <w:r w:rsidR="00B404B6" w:rsidRPr="00B404B6">
        <w:rPr>
          <w:bCs/>
        </w:rPr>
        <w:t xml:space="preserve"> dotazníkové šetření (žáci, rodiče, pedagogové, ostatní zaměstnanci</w:t>
      </w:r>
      <w:r>
        <w:rPr>
          <w:bCs/>
        </w:rPr>
        <w:t xml:space="preserve"> školy) zaměřené na klima školy </w:t>
      </w:r>
      <w:r>
        <w:rPr>
          <w:bCs/>
          <w:i/>
        </w:rPr>
        <w:t>(využití dotazníků souvisí s aktuální situací a atmosférou, není vždy nutné)</w:t>
      </w:r>
      <w:r>
        <w:rPr>
          <w:bCs/>
        </w:rPr>
        <w:t>.</w:t>
      </w:r>
    </w:p>
    <w:p w14:paraId="321A4733" w14:textId="77777777" w:rsidR="008F64F6" w:rsidRDefault="008F64F6" w:rsidP="00B404B6">
      <w:pPr>
        <w:widowControl w:val="0"/>
        <w:autoSpaceDE w:val="0"/>
        <w:spacing w:line="360" w:lineRule="auto"/>
        <w:contextualSpacing/>
        <w:jc w:val="both"/>
        <w:rPr>
          <w:bCs/>
        </w:rPr>
      </w:pPr>
    </w:p>
    <w:p w14:paraId="414FFAED" w14:textId="003608AC" w:rsidR="00B404B6" w:rsidRPr="008F64F6" w:rsidRDefault="008F64F6" w:rsidP="00B404B6">
      <w:pPr>
        <w:widowControl w:val="0"/>
        <w:autoSpaceDE w:val="0"/>
        <w:spacing w:line="360" w:lineRule="auto"/>
        <w:jc w:val="both"/>
        <w:rPr>
          <w:b/>
          <w:u w:val="single"/>
        </w:rPr>
      </w:pPr>
      <w:r w:rsidRPr="008F64F6">
        <w:rPr>
          <w:b/>
          <w:u w:val="single"/>
        </w:rPr>
        <w:t>Poznámka:</w:t>
      </w:r>
    </w:p>
    <w:p w14:paraId="6F5A7E30" w14:textId="77777777" w:rsidR="00B404B6" w:rsidRPr="008F64F6" w:rsidRDefault="00B404B6" w:rsidP="008F64F6">
      <w:pPr>
        <w:widowControl w:val="0"/>
        <w:autoSpaceDE w:val="0"/>
        <w:contextualSpacing/>
        <w:jc w:val="both"/>
        <w:rPr>
          <w:bCs/>
          <w:i/>
        </w:rPr>
      </w:pPr>
      <w:r w:rsidRPr="008F64F6">
        <w:rPr>
          <w:bCs/>
          <w:i/>
        </w:rPr>
        <w:t>Naše škola pracuje v systému SEPA.</w:t>
      </w:r>
    </w:p>
    <w:p w14:paraId="304CDAE5" w14:textId="1E6C5A58" w:rsidR="00B404B6" w:rsidRPr="008F64F6" w:rsidRDefault="00B404B6" w:rsidP="008F64F6">
      <w:pPr>
        <w:widowControl w:val="0"/>
        <w:autoSpaceDE w:val="0"/>
        <w:contextualSpacing/>
        <w:jc w:val="both"/>
        <w:rPr>
          <w:bCs/>
          <w:i/>
        </w:rPr>
      </w:pPr>
      <w:r w:rsidRPr="008F64F6">
        <w:rPr>
          <w:bCs/>
          <w:i/>
        </w:rPr>
        <w:t>Systém SEPA si klade za cíl:</w:t>
      </w:r>
    </w:p>
    <w:p w14:paraId="48E7A415" w14:textId="3DD2B5BD" w:rsidR="00B404B6" w:rsidRPr="008F64F6" w:rsidRDefault="00B404B6" w:rsidP="008F64F6">
      <w:pPr>
        <w:widowControl w:val="0"/>
        <w:autoSpaceDE w:val="0"/>
        <w:contextualSpacing/>
        <w:jc w:val="both"/>
        <w:rPr>
          <w:bCs/>
          <w:i/>
        </w:rPr>
      </w:pPr>
      <w:r w:rsidRPr="008F64F6">
        <w:rPr>
          <w:bCs/>
          <w:i/>
        </w:rPr>
        <w:t>- usnadnit a systémově zajistit evidenci realizovaných preventivních aktivit ve školách,</w:t>
      </w:r>
    </w:p>
    <w:p w14:paraId="6BE4C979" w14:textId="5792F058" w:rsidR="00B404B6" w:rsidRPr="008F64F6" w:rsidRDefault="00B404B6" w:rsidP="008F64F6">
      <w:pPr>
        <w:widowControl w:val="0"/>
        <w:autoSpaceDE w:val="0"/>
        <w:contextualSpacing/>
        <w:jc w:val="both"/>
        <w:rPr>
          <w:bCs/>
          <w:i/>
        </w:rPr>
      </w:pPr>
      <w:r w:rsidRPr="008F64F6">
        <w:rPr>
          <w:bCs/>
          <w:i/>
        </w:rPr>
        <w:t xml:space="preserve">- sjednotit obsah, způsob sledování realizovaných preventivních aktivit ve školách, </w:t>
      </w:r>
    </w:p>
    <w:p w14:paraId="28363B82" w14:textId="3B1B5442" w:rsidR="00B404B6" w:rsidRPr="008F64F6" w:rsidRDefault="00B404B6" w:rsidP="008F64F6">
      <w:pPr>
        <w:widowControl w:val="0"/>
        <w:autoSpaceDE w:val="0"/>
        <w:contextualSpacing/>
        <w:jc w:val="both"/>
        <w:rPr>
          <w:bCs/>
          <w:i/>
        </w:rPr>
      </w:pPr>
      <w:r w:rsidRPr="008F64F6">
        <w:rPr>
          <w:bCs/>
          <w:i/>
        </w:rPr>
        <w:t xml:space="preserve">- sjednotit podobu výkazů o preventivních aktivitách, </w:t>
      </w:r>
    </w:p>
    <w:p w14:paraId="6192C8BD" w14:textId="227C3E39" w:rsidR="00B404B6" w:rsidRPr="008F64F6" w:rsidRDefault="00B404B6" w:rsidP="008F64F6">
      <w:pPr>
        <w:widowControl w:val="0"/>
        <w:autoSpaceDE w:val="0"/>
        <w:contextualSpacing/>
        <w:jc w:val="both"/>
        <w:rPr>
          <w:bCs/>
          <w:i/>
        </w:rPr>
      </w:pPr>
      <w:r w:rsidRPr="008F64F6">
        <w:rPr>
          <w:bCs/>
          <w:i/>
        </w:rPr>
        <w:t xml:space="preserve">- nabídnout školám nástroj pro evaluaci realizovaných aktivit. </w:t>
      </w:r>
    </w:p>
    <w:p w14:paraId="4786E40B" w14:textId="136BC6CF" w:rsidR="00B404B6" w:rsidRPr="008F64F6" w:rsidRDefault="00B404B6" w:rsidP="008F64F6">
      <w:pPr>
        <w:widowControl w:val="0"/>
        <w:autoSpaceDE w:val="0"/>
        <w:contextualSpacing/>
        <w:jc w:val="both"/>
        <w:rPr>
          <w:bCs/>
          <w:i/>
        </w:rPr>
      </w:pPr>
      <w:r w:rsidRPr="008F64F6">
        <w:rPr>
          <w:bCs/>
          <w:i/>
        </w:rPr>
        <w:t xml:space="preserve">- v neposlední řadě je smyslem také sběr informací o stavu školské prevence, pro další využití v plánování a rozvoji prevence na republikové úrovni, viz https://www.preventivni-aktivity.cz/.  </w:t>
      </w:r>
    </w:p>
    <w:p w14:paraId="1CE74F44" w14:textId="77777777" w:rsidR="00B404B6" w:rsidRPr="008F64F6" w:rsidRDefault="00B404B6" w:rsidP="008F64F6">
      <w:pPr>
        <w:widowControl w:val="0"/>
        <w:autoSpaceDE w:val="0"/>
        <w:contextualSpacing/>
        <w:jc w:val="both"/>
        <w:rPr>
          <w:b/>
          <w:bCs/>
          <w:i/>
        </w:rPr>
      </w:pPr>
      <w:r w:rsidRPr="008F64F6">
        <w:rPr>
          <w:b/>
          <w:bCs/>
          <w:i/>
        </w:rPr>
        <w:t>ČŠI výstupy ze systému SEPA uznává jako platné dokumenty o plánování, vykazování a evaluaci preventivních aktivit ve škole, tedy není potřeba tvorby žádných dalších dokumentů.</w:t>
      </w:r>
    </w:p>
    <w:p w14:paraId="75B3A38D" w14:textId="77777777" w:rsidR="009A2576" w:rsidRDefault="009A2576" w:rsidP="009A2576">
      <w:pPr>
        <w:pStyle w:val="Zkladntext"/>
        <w:ind w:left="720"/>
        <w:jc w:val="both"/>
        <w:rPr>
          <w:color w:val="0070C0"/>
        </w:rPr>
      </w:pPr>
    </w:p>
    <w:p w14:paraId="079645EC" w14:textId="31293AFF" w:rsidR="009A2576" w:rsidRPr="009A2576" w:rsidRDefault="009A2576" w:rsidP="009A2576">
      <w:pPr>
        <w:pStyle w:val="Zkladntext"/>
        <w:ind w:left="720"/>
        <w:jc w:val="both"/>
      </w:pPr>
      <w:r w:rsidRPr="009A2576">
        <w:t xml:space="preserve">                                                                    metodik prevence</w:t>
      </w:r>
    </w:p>
    <w:p w14:paraId="5C0BD809" w14:textId="72CE96AC" w:rsidR="009A2576" w:rsidRPr="009A2576" w:rsidRDefault="009A2576" w:rsidP="009A2576">
      <w:pPr>
        <w:pStyle w:val="Zkladntext"/>
        <w:ind w:left="720"/>
        <w:jc w:val="both"/>
      </w:pPr>
      <w:r w:rsidRPr="009A2576">
        <w:t xml:space="preserve">                                                                Mgr. Marie Byrtusová</w:t>
      </w:r>
    </w:p>
    <w:p w14:paraId="68FB0E52" w14:textId="026154D5" w:rsidR="00DA00CF" w:rsidRDefault="009A2576" w:rsidP="00DA00CF">
      <w:pPr>
        <w:pStyle w:val="Zkladntext"/>
        <w:ind w:left="720"/>
        <w:jc w:val="both"/>
      </w:pPr>
      <w:r w:rsidRPr="009A2576">
        <w:t xml:space="preserve">                                                                           </w:t>
      </w:r>
      <w:r w:rsidR="00901768">
        <w:t>26</w:t>
      </w:r>
      <w:r>
        <w:t xml:space="preserve"> </w:t>
      </w:r>
      <w:r w:rsidR="007F3350">
        <w:t>8</w:t>
      </w:r>
      <w:r w:rsidRPr="009A2576">
        <w:t>.</w:t>
      </w:r>
      <w:r>
        <w:t xml:space="preserve"> </w:t>
      </w:r>
      <w:r w:rsidRPr="009A2576">
        <w:t>202</w:t>
      </w:r>
      <w:r w:rsidR="00901768">
        <w:t>4</w:t>
      </w:r>
      <w:r w:rsidR="00DA00CF">
        <w:br w:type="page"/>
      </w:r>
    </w:p>
    <w:p w14:paraId="2071DFB7" w14:textId="2895F718" w:rsidR="004156FC" w:rsidRDefault="004156FC" w:rsidP="00DA00CF">
      <w:pPr>
        <w:pStyle w:val="Zkladntext"/>
        <w:ind w:left="720"/>
        <w:jc w:val="both"/>
        <w:rPr>
          <w:b/>
        </w:rPr>
      </w:pPr>
      <w:r>
        <w:rPr>
          <w:b/>
        </w:rPr>
        <w:lastRenderedPageBreak/>
        <w:t>PŘÍLOHY</w:t>
      </w:r>
    </w:p>
    <w:p w14:paraId="4953492A" w14:textId="77777777" w:rsidR="004156FC" w:rsidRDefault="004156FC" w:rsidP="004156FC">
      <w:pPr>
        <w:widowControl w:val="0"/>
        <w:autoSpaceDE w:val="0"/>
        <w:spacing w:line="288" w:lineRule="auto"/>
        <w:jc w:val="both"/>
        <w:rPr>
          <w:bCs/>
        </w:rPr>
      </w:pPr>
    </w:p>
    <w:p w14:paraId="1B2AB63D" w14:textId="77777777" w:rsidR="004156FC" w:rsidRDefault="004156FC" w:rsidP="004156FC">
      <w:pPr>
        <w:widowControl w:val="0"/>
        <w:tabs>
          <w:tab w:val="left" w:pos="3570"/>
        </w:tabs>
        <w:autoSpaceDE w:val="0"/>
        <w:spacing w:line="288" w:lineRule="auto"/>
        <w:rPr>
          <w:b/>
        </w:rPr>
      </w:pPr>
      <w:r w:rsidRPr="00A15185">
        <w:rPr>
          <w:b/>
          <w:sz w:val="28"/>
          <w:szCs w:val="28"/>
        </w:rPr>
        <w:t>Příloha 2</w:t>
      </w:r>
      <w:r>
        <w:rPr>
          <w:b/>
        </w:rPr>
        <w:t xml:space="preserve"> - </w:t>
      </w:r>
      <w:r w:rsidRPr="00234F32">
        <w:rPr>
          <w:b/>
        </w:rPr>
        <w:t>Metodické doporučení pro práci s Individuálním výchovným programem v rámci řešení rizikového chování žáků</w:t>
      </w:r>
    </w:p>
    <w:p w14:paraId="509DFDCD" w14:textId="77777777" w:rsidR="004156FC" w:rsidRDefault="004156FC" w:rsidP="004156FC">
      <w:pPr>
        <w:widowControl w:val="0"/>
        <w:tabs>
          <w:tab w:val="left" w:pos="3570"/>
        </w:tabs>
        <w:autoSpaceDE w:val="0"/>
        <w:spacing w:line="288" w:lineRule="auto"/>
        <w:rPr>
          <w:b/>
          <w:color w:val="FF0000"/>
        </w:rPr>
      </w:pPr>
    </w:p>
    <w:p w14:paraId="581E91CA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  <w:jc w:val="both"/>
      </w:pPr>
      <w:r w:rsidRPr="00234F32">
        <w:t xml:space="preserve">Ministerstvo školství, mládeže a tělovýchovy V Praze dne 3. </w:t>
      </w:r>
      <w:r>
        <w:t>12.</w:t>
      </w:r>
      <w:r w:rsidRPr="00234F32">
        <w:t xml:space="preserve"> 2013</w:t>
      </w:r>
    </w:p>
    <w:p w14:paraId="27CBD6F0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  <w:jc w:val="both"/>
      </w:pPr>
      <w:r w:rsidRPr="00234F32">
        <w:t>Č. j. MSMT-43301/2013</w:t>
      </w:r>
    </w:p>
    <w:p w14:paraId="520185E2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  <w:jc w:val="both"/>
      </w:pPr>
      <w:r w:rsidRPr="00234F32">
        <w:t>Ministerstvo školství, mládeže a tělovýchovy doporučuje při využití Individuálního</w:t>
      </w:r>
    </w:p>
    <w:p w14:paraId="1F7A20FF" w14:textId="77777777" w:rsidR="004156FC" w:rsidRDefault="004156FC" w:rsidP="004156FC">
      <w:pPr>
        <w:widowControl w:val="0"/>
        <w:tabs>
          <w:tab w:val="left" w:pos="3570"/>
        </w:tabs>
        <w:autoSpaceDE w:val="0"/>
        <w:spacing w:line="288" w:lineRule="auto"/>
        <w:jc w:val="both"/>
      </w:pPr>
      <w:r w:rsidRPr="00234F32">
        <w:t>výchovného programu následující jednotný postup při řešení rizikového chování žáků:</w:t>
      </w:r>
    </w:p>
    <w:p w14:paraId="2B508DB6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  <w:jc w:val="both"/>
      </w:pPr>
    </w:p>
    <w:p w14:paraId="4C594600" w14:textId="77777777" w:rsidR="004156FC" w:rsidRPr="00FA6AA1" w:rsidRDefault="004156FC" w:rsidP="004156FC">
      <w:pPr>
        <w:widowControl w:val="0"/>
        <w:tabs>
          <w:tab w:val="left" w:pos="3570"/>
        </w:tabs>
        <w:autoSpaceDE w:val="0"/>
        <w:spacing w:line="288" w:lineRule="auto"/>
        <w:rPr>
          <w:b/>
        </w:rPr>
      </w:pPr>
      <w:r w:rsidRPr="00FA6AA1">
        <w:rPr>
          <w:b/>
        </w:rPr>
        <w:t>Čl. I</w:t>
      </w:r>
    </w:p>
    <w:p w14:paraId="17DF4166" w14:textId="77777777" w:rsidR="004156FC" w:rsidRDefault="004156FC" w:rsidP="004156FC">
      <w:pPr>
        <w:widowControl w:val="0"/>
        <w:tabs>
          <w:tab w:val="left" w:pos="3570"/>
        </w:tabs>
        <w:autoSpaceDE w:val="0"/>
        <w:spacing w:line="288" w:lineRule="auto"/>
        <w:rPr>
          <w:b/>
        </w:rPr>
      </w:pPr>
      <w:r w:rsidRPr="00234F32">
        <w:rPr>
          <w:b/>
        </w:rPr>
        <w:t>Individuální výchovný program</w:t>
      </w:r>
    </w:p>
    <w:p w14:paraId="6ADC9FE6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  <w:rPr>
          <w:b/>
        </w:rPr>
      </w:pPr>
    </w:p>
    <w:p w14:paraId="2CEF1D16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 xml:space="preserve">Individuální výchovný program (dále jen </w:t>
      </w:r>
      <w:proofErr w:type="spellStart"/>
      <w:r w:rsidRPr="00234F32">
        <w:t>IVýP</w:t>
      </w:r>
      <w:proofErr w:type="spellEnd"/>
      <w:r w:rsidRPr="00234F32">
        <w:t>) je forma spolupráce mezi školou, žákem,</w:t>
      </w:r>
    </w:p>
    <w:p w14:paraId="6C3BA96F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zákonným zástupcem, případně další zúčastněnou stranou, při řešení rizikového chování</w:t>
      </w:r>
    </w:p>
    <w:p w14:paraId="47DFFC5D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 xml:space="preserve">žáka. Cílem </w:t>
      </w:r>
      <w:proofErr w:type="spellStart"/>
      <w:r w:rsidRPr="00234F32">
        <w:t>IVýP</w:t>
      </w:r>
      <w:proofErr w:type="spellEnd"/>
      <w:r w:rsidRPr="00234F32">
        <w:t xml:space="preserve"> je odstranit rizikové chování žáka a předejít tak důsledkům z tohoto</w:t>
      </w:r>
    </w:p>
    <w:p w14:paraId="76E14B22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chování vycházejícím.</w:t>
      </w:r>
    </w:p>
    <w:p w14:paraId="3C0C3EE7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Při řešení problému se škola obrací k zákonnému zástupci žáka jako k partnerovi, s nímž</w:t>
      </w:r>
    </w:p>
    <w:p w14:paraId="3CD5FEF5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pracuje na dosažení stejného cíle – odstranění rizikového chování žáka. Soustředěný</w:t>
      </w:r>
    </w:p>
    <w:p w14:paraId="78A2CB13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a jednotný tlak obou důležitých institucí (školy a rodiny) na žáka zvyšuje pravděpodobnost</w:t>
      </w:r>
    </w:p>
    <w:p w14:paraId="1855A273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úspěchu.</w:t>
      </w:r>
    </w:p>
    <w:p w14:paraId="2845C3B6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V mnohých případech výskytu rizikového chování se často stává, že zákonný zástupce žáka si</w:t>
      </w:r>
    </w:p>
    <w:p w14:paraId="1771DDDC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je vědom rizikového chování svého dítěte, ale sám nemá potřebné kompetence k řešení</w:t>
      </w:r>
    </w:p>
    <w:p w14:paraId="0658F201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situace. Tlak školy na úpravu chování žáka je pro něj zdrojem frustrace, kterou se může snažit</w:t>
      </w:r>
    </w:p>
    <w:p w14:paraId="1D48C2DE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zmírnit např. odmítavým postojem ke škole nebo vyhýbáním se společné komunikaci</w:t>
      </w:r>
    </w:p>
    <w:p w14:paraId="0B688276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 xml:space="preserve">se školou. </w:t>
      </w:r>
      <w:proofErr w:type="spellStart"/>
      <w:r w:rsidRPr="00234F32">
        <w:t>IVýP</w:t>
      </w:r>
      <w:proofErr w:type="spellEnd"/>
      <w:r w:rsidRPr="00234F32">
        <w:t xml:space="preserve"> nabízí prostor pro vzájemný dialog a možnost vyhledat a nastavit</w:t>
      </w:r>
    </w:p>
    <w:p w14:paraId="4361AB1B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vhodnou podporu pro žáka/zákonného zástupce k získání potřebných kompetencí</w:t>
      </w:r>
    </w:p>
    <w:p w14:paraId="14EDF42B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směřujících k odstranění rizikového chování.</w:t>
      </w:r>
    </w:p>
    <w:p w14:paraId="07BCC26F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 xml:space="preserve">Praxe v rámci pokusného ověřování </w:t>
      </w:r>
      <w:proofErr w:type="spellStart"/>
      <w:r w:rsidRPr="00234F32">
        <w:t>IVýP</w:t>
      </w:r>
      <w:proofErr w:type="spellEnd"/>
      <w:r w:rsidRPr="00234F32">
        <w:t xml:space="preserve"> ukázala, že mnohé rodiny, které byly původně</w:t>
      </w:r>
    </w:p>
    <w:p w14:paraId="6F7BC143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školou označeny jako spíše nespolupracující až ofenzivní, se v průběhu spolupráce ukázaly</w:t>
      </w:r>
    </w:p>
    <w:p w14:paraId="79B2163B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jako přístupné, ale spíše bezradné a potřebující podporu. Užší spolupráce v podpůrném, ale</w:t>
      </w:r>
    </w:p>
    <w:p w14:paraId="400BCF0B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pevně ohraničeném prostředí, od sebe oddělí rodiny bezradné od rodin, které spolupráci</w:t>
      </w:r>
    </w:p>
    <w:p w14:paraId="2012AB58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skutečně odmítají. Pokud ani přes veškerou podporu nedojde k odstranění rizikového</w:t>
      </w:r>
    </w:p>
    <w:p w14:paraId="07441A5A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chování žáka (a to z důvodu, že žák není schopen za dané podpory na svém chování pracovat</w:t>
      </w:r>
    </w:p>
    <w:p w14:paraId="5AB397D4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či jedna/více stran není schopna danou podporu v potřebné míře poskytovat), je rodina</w:t>
      </w:r>
    </w:p>
    <w:p w14:paraId="36D49581" w14:textId="77777777" w:rsidR="004156FC" w:rsidRPr="00234F32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indikována pro spolupráci s další stranou, která má k řešení dané situace potřebné nástroje</w:t>
      </w:r>
    </w:p>
    <w:p w14:paraId="14784883" w14:textId="77777777" w:rsidR="004156FC" w:rsidRPr="00070A8A" w:rsidRDefault="004156FC" w:rsidP="004156FC">
      <w:pPr>
        <w:widowControl w:val="0"/>
        <w:tabs>
          <w:tab w:val="left" w:pos="3570"/>
        </w:tabs>
        <w:autoSpaceDE w:val="0"/>
        <w:spacing w:line="288" w:lineRule="auto"/>
      </w:pPr>
      <w:r w:rsidRPr="00234F32">
        <w:t>(odborné či právně vymahatelné).</w:t>
      </w:r>
    </w:p>
    <w:p w14:paraId="65828A7A" w14:textId="77777777" w:rsidR="004156FC" w:rsidRDefault="004156FC" w:rsidP="004156FC">
      <w:pPr>
        <w:spacing w:after="13" w:line="259" w:lineRule="auto"/>
      </w:pPr>
    </w:p>
    <w:p w14:paraId="5C074FB2" w14:textId="77777777" w:rsidR="004156FC" w:rsidRDefault="004156FC" w:rsidP="004156FC">
      <w:pPr>
        <w:spacing w:line="379" w:lineRule="auto"/>
        <w:ind w:left="343" w:right="4064" w:hanging="358"/>
        <w:rPr>
          <w:b/>
        </w:rPr>
      </w:pPr>
      <w:r>
        <w:rPr>
          <w:b/>
        </w:rPr>
        <w:t xml:space="preserve">Čím </w:t>
      </w:r>
      <w:proofErr w:type="spellStart"/>
      <w:r>
        <w:rPr>
          <w:b/>
        </w:rPr>
        <w:t>IVýP</w:t>
      </w:r>
      <w:proofErr w:type="spellEnd"/>
      <w:r>
        <w:rPr>
          <w:b/>
        </w:rPr>
        <w:t xml:space="preserve"> je: </w:t>
      </w:r>
    </w:p>
    <w:p w14:paraId="1F8956A7" w14:textId="77777777" w:rsidR="004156FC" w:rsidRDefault="004156FC" w:rsidP="004156FC">
      <w:pPr>
        <w:pStyle w:val="Odstavecseseznamem"/>
        <w:numPr>
          <w:ilvl w:val="0"/>
          <w:numId w:val="29"/>
        </w:numPr>
        <w:ind w:right="4064"/>
      </w:pPr>
      <w:proofErr w:type="spellStart"/>
      <w:r>
        <w:t>IVýP</w:t>
      </w:r>
      <w:proofErr w:type="spellEnd"/>
      <w:r>
        <w:t xml:space="preserve"> je nástrojem spolupráce a komunikace</w:t>
      </w:r>
    </w:p>
    <w:p w14:paraId="72CE0939" w14:textId="77777777" w:rsidR="004156FC" w:rsidRDefault="004156FC" w:rsidP="004156FC">
      <w:pPr>
        <w:numPr>
          <w:ilvl w:val="0"/>
          <w:numId w:val="29"/>
        </w:numPr>
        <w:suppressAutoHyphens w:val="0"/>
        <w:spacing w:after="5"/>
        <w:jc w:val="both"/>
      </w:pPr>
      <w:r>
        <w:t xml:space="preserve">Cílem </w:t>
      </w:r>
      <w:proofErr w:type="spellStart"/>
      <w:r>
        <w:t>IVýP</w:t>
      </w:r>
      <w:proofErr w:type="spellEnd"/>
      <w:r>
        <w:t xml:space="preserve"> je pojmenování problému, označení slabých míst a vyhledání vhodné podpory. </w:t>
      </w:r>
    </w:p>
    <w:p w14:paraId="6544D7A0" w14:textId="77777777" w:rsidR="004156FC" w:rsidRDefault="004156FC" w:rsidP="004156FC">
      <w:pPr>
        <w:numPr>
          <w:ilvl w:val="0"/>
          <w:numId w:val="29"/>
        </w:numPr>
        <w:suppressAutoHyphens w:val="0"/>
        <w:spacing w:after="5"/>
        <w:jc w:val="both"/>
      </w:pPr>
      <w:proofErr w:type="spellStart"/>
      <w:r>
        <w:lastRenderedPageBreak/>
        <w:t>IVýP</w:t>
      </w:r>
      <w:proofErr w:type="spellEnd"/>
      <w:r>
        <w:t xml:space="preserve"> vybízí všechny zúčastněné strany k přijetí určitého dílu zodpovědnosti na vzniku/pokračování rizikového chování žáka a na závazku při jeho řešení. </w:t>
      </w:r>
    </w:p>
    <w:p w14:paraId="1D110226" w14:textId="77777777" w:rsidR="004156FC" w:rsidRDefault="004156FC" w:rsidP="004156FC">
      <w:pPr>
        <w:numPr>
          <w:ilvl w:val="0"/>
          <w:numId w:val="29"/>
        </w:numPr>
        <w:suppressAutoHyphens w:val="0"/>
        <w:spacing w:after="5"/>
        <w:jc w:val="both"/>
      </w:pPr>
      <w:r>
        <w:t xml:space="preserve">Spolupráce formou </w:t>
      </w:r>
      <w:proofErr w:type="spellStart"/>
      <w:r>
        <w:t>IVýP</w:t>
      </w:r>
      <w:proofErr w:type="spellEnd"/>
      <w:r>
        <w:t xml:space="preserve"> je pro všechny zúčastněné dobrovolná. Odmítnutí či odstoupení od spolupráce formou </w:t>
      </w:r>
      <w:proofErr w:type="spellStart"/>
      <w:r>
        <w:t>IVýP</w:t>
      </w:r>
      <w:proofErr w:type="spellEnd"/>
      <w:r>
        <w:t xml:space="preserve"> však škole nezabraňuje využití těch opatření, která odpovídají závažnosti rizikového chování žáka. </w:t>
      </w:r>
    </w:p>
    <w:p w14:paraId="308C2A4C" w14:textId="77777777" w:rsidR="004156FC" w:rsidRDefault="004156FC" w:rsidP="004156FC">
      <w:pPr>
        <w:numPr>
          <w:ilvl w:val="0"/>
          <w:numId w:val="29"/>
        </w:numPr>
        <w:suppressAutoHyphens w:val="0"/>
        <w:spacing w:after="5"/>
        <w:jc w:val="both"/>
      </w:pPr>
      <w:r>
        <w:t xml:space="preserve">Spolupráce prostřednictvím </w:t>
      </w:r>
      <w:proofErr w:type="spellStart"/>
      <w:r>
        <w:t>IVýP</w:t>
      </w:r>
      <w:proofErr w:type="spellEnd"/>
      <w:r>
        <w:t xml:space="preserve"> a její dokumentace je pro školu uceleným přehledem o využití různých možností podpory žáka/zákonných zástupců a usnadňuje tak indikaci rodiny pro její případné předání k represivnímu řešení rizikového chování (postoupení případu další straně). </w:t>
      </w:r>
    </w:p>
    <w:p w14:paraId="0C3F6BD2" w14:textId="77777777" w:rsidR="004156FC" w:rsidRDefault="004156FC" w:rsidP="004156FC">
      <w:pPr>
        <w:numPr>
          <w:ilvl w:val="0"/>
          <w:numId w:val="29"/>
        </w:numPr>
        <w:suppressAutoHyphens w:val="0"/>
        <w:spacing w:after="5"/>
      </w:pPr>
      <w:proofErr w:type="spellStart"/>
      <w:r>
        <w:t>IVýP</w:t>
      </w:r>
      <w:proofErr w:type="spellEnd"/>
      <w:r>
        <w:t xml:space="preserve"> škole poskytuje nástroj strukturovaného jednotného postupu řešení rizikového chování.  </w:t>
      </w:r>
    </w:p>
    <w:p w14:paraId="78181254" w14:textId="77777777" w:rsidR="004156FC" w:rsidRDefault="004156FC" w:rsidP="004156FC">
      <w:pPr>
        <w:spacing w:after="28" w:line="259" w:lineRule="auto"/>
        <w:ind w:left="720"/>
      </w:pPr>
      <w:r>
        <w:t xml:space="preserve"> </w:t>
      </w:r>
    </w:p>
    <w:p w14:paraId="4E8425D0" w14:textId="77777777" w:rsidR="004156FC" w:rsidRDefault="004156FC" w:rsidP="004156FC">
      <w:pPr>
        <w:spacing w:after="128" w:line="268" w:lineRule="auto"/>
        <w:ind w:left="-5"/>
      </w:pPr>
      <w:r>
        <w:rPr>
          <w:b/>
        </w:rPr>
        <w:t xml:space="preserve">Čím </w:t>
      </w:r>
      <w:proofErr w:type="spellStart"/>
      <w:r>
        <w:rPr>
          <w:b/>
        </w:rPr>
        <w:t>IVýP</w:t>
      </w:r>
      <w:proofErr w:type="spellEnd"/>
      <w:r>
        <w:rPr>
          <w:b/>
        </w:rPr>
        <w:t xml:space="preserve"> není: </w:t>
      </w:r>
    </w:p>
    <w:p w14:paraId="3EAB7BCC" w14:textId="77777777" w:rsidR="004156FC" w:rsidRDefault="004156FC" w:rsidP="004156FC">
      <w:pPr>
        <w:numPr>
          <w:ilvl w:val="0"/>
          <w:numId w:val="30"/>
        </w:numPr>
        <w:suppressAutoHyphens w:val="0"/>
        <w:spacing w:after="5" w:line="270" w:lineRule="auto"/>
        <w:ind w:hanging="360"/>
      </w:pPr>
      <w:proofErr w:type="spellStart"/>
      <w:r>
        <w:t>IVýP</w:t>
      </w:r>
      <w:proofErr w:type="spellEnd"/>
      <w:r>
        <w:t xml:space="preserve"> není fungující nástroj sám o sobě, jeho účinnost je podmíněna angažovaností a kompetencemi všech zúčastněných stran.  </w:t>
      </w:r>
    </w:p>
    <w:p w14:paraId="53B915C7" w14:textId="77777777" w:rsidR="004156FC" w:rsidRDefault="004156FC" w:rsidP="004156FC">
      <w:pPr>
        <w:numPr>
          <w:ilvl w:val="0"/>
          <w:numId w:val="30"/>
        </w:numPr>
        <w:suppressAutoHyphens w:val="0"/>
        <w:spacing w:after="5" w:line="270" w:lineRule="auto"/>
        <w:ind w:hanging="360"/>
      </w:pPr>
      <w:r>
        <w:t xml:space="preserve">Sestavení, podpis a naplňování </w:t>
      </w:r>
      <w:proofErr w:type="spellStart"/>
      <w:r>
        <w:t>IVýP</w:t>
      </w:r>
      <w:proofErr w:type="spellEnd"/>
      <w:r>
        <w:t xml:space="preserve"> není právně vymahatelné. Nelze žádnou ze zúčastněných stran k této formě spolupráce nutit. </w:t>
      </w:r>
    </w:p>
    <w:p w14:paraId="7E8556DF" w14:textId="77777777" w:rsidR="004156FC" w:rsidRDefault="004156FC" w:rsidP="004156FC">
      <w:pPr>
        <w:numPr>
          <w:ilvl w:val="0"/>
          <w:numId w:val="30"/>
        </w:numPr>
        <w:suppressAutoHyphens w:val="0"/>
        <w:spacing w:after="5" w:line="270" w:lineRule="auto"/>
        <w:ind w:hanging="360"/>
      </w:pPr>
      <w:proofErr w:type="spellStart"/>
      <w:r>
        <w:t>IVýP</w:t>
      </w:r>
      <w:proofErr w:type="spellEnd"/>
      <w:r>
        <w:t xml:space="preserve"> nestaví žádnou ze zúčastněných stran do role arbitra, neslouží k označování viníků. </w:t>
      </w:r>
    </w:p>
    <w:p w14:paraId="5C629236" w14:textId="77777777" w:rsidR="004156FC" w:rsidRDefault="004156FC" w:rsidP="004156FC">
      <w:pPr>
        <w:numPr>
          <w:ilvl w:val="0"/>
          <w:numId w:val="30"/>
        </w:numPr>
        <w:suppressAutoHyphens w:val="0"/>
        <w:spacing w:after="5" w:line="270" w:lineRule="auto"/>
        <w:ind w:hanging="360"/>
      </w:pPr>
      <w:proofErr w:type="spellStart"/>
      <w:r>
        <w:t>IVýP</w:t>
      </w:r>
      <w:proofErr w:type="spellEnd"/>
      <w:r>
        <w:t xml:space="preserve"> nevytváří prostor pro monolog. </w:t>
      </w:r>
    </w:p>
    <w:p w14:paraId="4C8FFC5B" w14:textId="77777777" w:rsidR="004156FC" w:rsidRDefault="004156FC" w:rsidP="004156FC">
      <w:pPr>
        <w:numPr>
          <w:ilvl w:val="0"/>
          <w:numId w:val="30"/>
        </w:numPr>
        <w:suppressAutoHyphens w:val="0"/>
        <w:spacing w:after="5" w:line="270" w:lineRule="auto"/>
        <w:ind w:hanging="360"/>
      </w:pPr>
      <w:proofErr w:type="spellStart"/>
      <w:r>
        <w:t>IVýP</w:t>
      </w:r>
      <w:proofErr w:type="spellEnd"/>
      <w:r>
        <w:t xml:space="preserve"> není nástrojem represe, není vytvářen za trest, byť jeho nezbytnou součástí jsou definovaná opatření, kterých bude užito při neodstranění rizikového chování. </w:t>
      </w:r>
    </w:p>
    <w:p w14:paraId="4AD107A0" w14:textId="77777777" w:rsidR="004156FC" w:rsidRDefault="004156FC" w:rsidP="004156FC">
      <w:pPr>
        <w:numPr>
          <w:ilvl w:val="0"/>
          <w:numId w:val="30"/>
        </w:numPr>
        <w:suppressAutoHyphens w:val="0"/>
        <w:spacing w:after="5" w:line="270" w:lineRule="auto"/>
        <w:ind w:hanging="360"/>
      </w:pPr>
      <w:r>
        <w:t xml:space="preserve">Práce formou </w:t>
      </w:r>
      <w:proofErr w:type="spellStart"/>
      <w:r>
        <w:t>IVýP</w:t>
      </w:r>
      <w:proofErr w:type="spellEnd"/>
      <w:r>
        <w:t xml:space="preserve"> není jednorázovou akcí, která spočívá pouze v sestavení a popisu programu, ale dlouhodobější spoluprací mezi školou, rodinou, případně další stranou. </w:t>
      </w:r>
    </w:p>
    <w:p w14:paraId="501E536D" w14:textId="77777777" w:rsidR="004156FC" w:rsidRDefault="004156FC" w:rsidP="004156FC">
      <w:pPr>
        <w:spacing w:after="143" w:line="259" w:lineRule="auto"/>
        <w:ind w:left="720"/>
      </w:pPr>
      <w:r>
        <w:t xml:space="preserve"> </w:t>
      </w:r>
    </w:p>
    <w:p w14:paraId="36734F52" w14:textId="77777777" w:rsidR="004156FC" w:rsidRDefault="004156FC" w:rsidP="004156FC">
      <w:pPr>
        <w:spacing w:after="130"/>
        <w:ind w:left="-5"/>
      </w:pPr>
      <w:r>
        <w:t xml:space="preserve">Spolupráce mezi školou a rodinou prostřednictvím </w:t>
      </w:r>
      <w:proofErr w:type="spellStart"/>
      <w:r>
        <w:t>IVýP</w:t>
      </w:r>
      <w:proofErr w:type="spellEnd"/>
      <w:r>
        <w:t xml:space="preserve"> zajišťuje vyvážení určitého tlaku a potřebné podpory žákovi a zákonnému zástupci za účelem dosažení požadované změny. V součinnosti s tímto jsou využívány postupy, které vytvářejí kolem rodiny pevně vymezený rámec prostřednictvím definování a uplatňování kontrolních mechanismů, kázeňských a jiných opatření a odkazováním na obecně definované povinnosti zákonného zástupce a žáka. Na druhé straně by měl být rodině poskytován určitý prostor pro učinění potřebné změny s ohledem na potřebu získání určitých potřebných kompetencí, rodina by měla být k této změně provázena a pozitivně motivována. Na základě specifik daného případu je však někdy nutné přiklonit se spíše k postupům vyvíjejícím tlak na rodinu, jindy spíše k postupům podpůrným, nikdy by se však forma práce s rodinou neměla přesunout k pouhé represi. </w:t>
      </w:r>
    </w:p>
    <w:p w14:paraId="00B6C4A6" w14:textId="77777777" w:rsidR="004156FC" w:rsidRDefault="004156FC" w:rsidP="004156FC">
      <w:pPr>
        <w:ind w:left="-5"/>
      </w:pPr>
      <w:r>
        <w:t xml:space="preserve">Spolupráce se žákem a jeho zákonným zástupcem prostřednictvím </w:t>
      </w:r>
      <w:proofErr w:type="spellStart"/>
      <w:r>
        <w:t>IVýP</w:t>
      </w:r>
      <w:proofErr w:type="spellEnd"/>
      <w:r>
        <w:t xml:space="preserve"> je jedním ze stupňů strukturovaného postupu </w:t>
      </w:r>
      <w:r>
        <w:rPr>
          <w:b/>
        </w:rPr>
        <w:t xml:space="preserve">řešení rizikového chování žáka v rámci školy. </w:t>
      </w:r>
      <w:r>
        <w:t xml:space="preserve">Jednotlivé stupně přehledně představuje tabulka č. 1.  </w:t>
      </w:r>
    </w:p>
    <w:p w14:paraId="435C9B2B" w14:textId="63882023" w:rsidR="00160E27" w:rsidRPr="00B43DC4" w:rsidRDefault="00B43DC4" w:rsidP="004156FC">
      <w:pPr>
        <w:spacing w:after="245" w:line="259" w:lineRule="auto"/>
        <w:rPr>
          <w:b/>
          <w:sz w:val="16"/>
        </w:rPr>
      </w:pPr>
      <w:r>
        <w:rPr>
          <w:b/>
          <w:sz w:val="16"/>
        </w:rPr>
        <w:t xml:space="preserve"> </w:t>
      </w:r>
    </w:p>
    <w:p w14:paraId="46F3A887" w14:textId="77777777" w:rsidR="004156FC" w:rsidRPr="00FA6AA1" w:rsidRDefault="004156FC" w:rsidP="004156FC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FA6AA1">
        <w:rPr>
          <w:rFonts w:ascii="Times New Roman" w:hAnsi="Times New Roman" w:cs="Times New Roman"/>
          <w:sz w:val="24"/>
          <w:szCs w:val="24"/>
        </w:rPr>
        <w:t xml:space="preserve">Tabulka č. 1 – Řešení rizikového chování žáka v rámci školy </w:t>
      </w:r>
    </w:p>
    <w:tbl>
      <w:tblPr>
        <w:tblStyle w:val="TableGrid"/>
        <w:tblW w:w="9281" w:type="dxa"/>
        <w:tblInd w:w="-104" w:type="dxa"/>
        <w:tblCellMar>
          <w:top w:w="76" w:type="dxa"/>
          <w:left w:w="89" w:type="dxa"/>
          <w:right w:w="6" w:type="dxa"/>
        </w:tblCellMar>
        <w:tblLook w:val="04A0" w:firstRow="1" w:lastRow="0" w:firstColumn="1" w:lastColumn="0" w:noHBand="0" w:noVBand="1"/>
      </w:tblPr>
      <w:tblGrid>
        <w:gridCol w:w="814"/>
        <w:gridCol w:w="1700"/>
        <w:gridCol w:w="3264"/>
        <w:gridCol w:w="3503"/>
      </w:tblGrid>
      <w:tr w:rsidR="004156FC" w14:paraId="135BC044" w14:textId="77777777" w:rsidTr="00E4760A">
        <w:trPr>
          <w:trHeight w:val="361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C950FB3" w14:textId="77777777" w:rsidR="004156FC" w:rsidRDefault="004156FC" w:rsidP="00E4760A">
            <w:pPr>
              <w:spacing w:line="259" w:lineRule="auto"/>
            </w:pPr>
            <w:r>
              <w:rPr>
                <w:b/>
                <w:sz w:val="19"/>
              </w:rPr>
              <w:t xml:space="preserve">Stupeň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D87F289" w14:textId="77777777" w:rsidR="004156FC" w:rsidRDefault="004156FC" w:rsidP="00E4760A">
            <w:pPr>
              <w:spacing w:line="259" w:lineRule="auto"/>
              <w:ind w:left="19"/>
            </w:pPr>
            <w:r>
              <w:rPr>
                <w:b/>
                <w:sz w:val="19"/>
              </w:rPr>
              <w:t xml:space="preserve">Forma spolupráce  </w:t>
            </w:r>
          </w:p>
        </w:tc>
        <w:tc>
          <w:tcPr>
            <w:tcW w:w="32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370478F" w14:textId="77777777" w:rsidR="004156FC" w:rsidRDefault="004156FC" w:rsidP="00E4760A">
            <w:pPr>
              <w:spacing w:line="259" w:lineRule="auto"/>
              <w:ind w:left="20"/>
            </w:pPr>
            <w:r>
              <w:rPr>
                <w:b/>
                <w:sz w:val="19"/>
              </w:rPr>
              <w:t xml:space="preserve">Popis spolupráce </w:t>
            </w:r>
          </w:p>
        </w:tc>
        <w:tc>
          <w:tcPr>
            <w:tcW w:w="3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5763854" w14:textId="77777777" w:rsidR="004156FC" w:rsidRDefault="004156FC" w:rsidP="00E4760A">
            <w:pPr>
              <w:spacing w:line="259" w:lineRule="auto"/>
              <w:ind w:left="16"/>
            </w:pPr>
            <w:r>
              <w:rPr>
                <w:b/>
                <w:sz w:val="19"/>
              </w:rPr>
              <w:t xml:space="preserve">Specifika spolupráce </w:t>
            </w:r>
          </w:p>
        </w:tc>
      </w:tr>
      <w:tr w:rsidR="004156FC" w14:paraId="47752837" w14:textId="77777777" w:rsidTr="00E4760A">
        <w:trPr>
          <w:trHeight w:val="1579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EBAAB3" w14:textId="77777777" w:rsidR="004156FC" w:rsidRDefault="004156FC" w:rsidP="00E4760A">
            <w:pPr>
              <w:spacing w:line="259" w:lineRule="auto"/>
              <w:ind w:left="14"/>
            </w:pPr>
            <w:r>
              <w:rPr>
                <w:b/>
                <w:sz w:val="19"/>
              </w:rPr>
              <w:t xml:space="preserve">1.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9005F23" w14:textId="77777777" w:rsidR="004156FC" w:rsidRDefault="004156FC" w:rsidP="00E4760A">
            <w:pPr>
              <w:spacing w:line="259" w:lineRule="auto"/>
              <w:ind w:left="19"/>
            </w:pPr>
            <w:r>
              <w:rPr>
                <w:b/>
                <w:i/>
                <w:sz w:val="19"/>
              </w:rPr>
              <w:t xml:space="preserve">Pohovor se žákem </w:t>
            </w:r>
          </w:p>
        </w:tc>
        <w:tc>
          <w:tcPr>
            <w:tcW w:w="32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E677A" w14:textId="77777777" w:rsidR="004156FC" w:rsidRDefault="004156FC" w:rsidP="00E4760A">
            <w:pPr>
              <w:spacing w:line="259" w:lineRule="auto"/>
              <w:ind w:left="20" w:right="105"/>
            </w:pPr>
            <w:r>
              <w:rPr>
                <w:sz w:val="19"/>
              </w:rPr>
              <w:t xml:space="preserve">Rizikové chování žáka je řešeno pouze v rámci školy mezi pedagogickým pracovníkem školy a žákem. </w:t>
            </w:r>
          </w:p>
        </w:tc>
        <w:tc>
          <w:tcPr>
            <w:tcW w:w="350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E4A223" w14:textId="77777777" w:rsidR="004156FC" w:rsidRDefault="004156FC" w:rsidP="00E4760A">
            <w:pPr>
              <w:spacing w:after="38" w:line="260" w:lineRule="auto"/>
              <w:ind w:left="16" w:right="98"/>
            </w:pPr>
            <w:r>
              <w:rPr>
                <w:sz w:val="19"/>
              </w:rPr>
              <w:t xml:space="preserve">K dosažení žádoucí změny se </w:t>
            </w:r>
            <w:r>
              <w:rPr>
                <w:b/>
                <w:sz w:val="19"/>
              </w:rPr>
              <w:t xml:space="preserve">škola opírá zejména o motivovanost žáka a jeho kompetence. </w:t>
            </w:r>
          </w:p>
          <w:p w14:paraId="6E2D0B6D" w14:textId="77777777" w:rsidR="004156FC" w:rsidRDefault="004156FC" w:rsidP="00E4760A">
            <w:pPr>
              <w:spacing w:after="63" w:line="276" w:lineRule="auto"/>
              <w:ind w:left="16"/>
            </w:pPr>
            <w:r>
              <w:rPr>
                <w:sz w:val="19"/>
              </w:rPr>
              <w:t xml:space="preserve">Míra kontroly a tlaku na změnu jsou mírné. </w:t>
            </w:r>
          </w:p>
          <w:p w14:paraId="511C5852" w14:textId="77777777" w:rsidR="004156FC" w:rsidRDefault="004156FC" w:rsidP="00E4760A">
            <w:pPr>
              <w:spacing w:line="259" w:lineRule="auto"/>
              <w:ind w:left="16"/>
            </w:pPr>
            <w:r>
              <w:rPr>
                <w:sz w:val="19"/>
              </w:rPr>
              <w:t xml:space="preserve">Spolupráce na bázi domluvy. </w:t>
            </w:r>
          </w:p>
        </w:tc>
      </w:tr>
      <w:tr w:rsidR="004156FC" w14:paraId="0D570DA0" w14:textId="77777777" w:rsidTr="00E4760A">
        <w:trPr>
          <w:trHeight w:val="2229"/>
        </w:trPr>
        <w:tc>
          <w:tcPr>
            <w:tcW w:w="8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94AB6E" w14:textId="77777777" w:rsidR="004156FC" w:rsidRDefault="004156FC" w:rsidP="00E4760A">
            <w:pPr>
              <w:spacing w:line="259" w:lineRule="auto"/>
              <w:ind w:left="14"/>
            </w:pPr>
            <w:r>
              <w:rPr>
                <w:b/>
                <w:sz w:val="19"/>
              </w:rPr>
              <w:lastRenderedPageBreak/>
              <w:t xml:space="preserve">2.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68198EB" w14:textId="77777777" w:rsidR="004156FC" w:rsidRDefault="004156FC" w:rsidP="00E4760A">
            <w:pPr>
              <w:spacing w:line="239" w:lineRule="auto"/>
              <w:ind w:left="19"/>
            </w:pPr>
            <w:r>
              <w:rPr>
                <w:b/>
                <w:i/>
                <w:sz w:val="19"/>
              </w:rPr>
              <w:t xml:space="preserve">Jednání se žákem a  </w:t>
            </w:r>
          </w:p>
          <w:p w14:paraId="34D42FE3" w14:textId="77777777" w:rsidR="004156FC" w:rsidRDefault="004156FC" w:rsidP="00E4760A">
            <w:pPr>
              <w:spacing w:line="259" w:lineRule="auto"/>
              <w:ind w:left="19"/>
            </w:pPr>
            <w:r>
              <w:rPr>
                <w:b/>
                <w:i/>
                <w:sz w:val="19"/>
              </w:rPr>
              <w:t xml:space="preserve">zákonným zástupcem 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DDA00" w14:textId="77777777" w:rsidR="004156FC" w:rsidRDefault="004156FC" w:rsidP="00E4760A">
            <w:pPr>
              <w:spacing w:line="259" w:lineRule="auto"/>
              <w:ind w:left="20" w:right="106"/>
            </w:pPr>
            <w:r>
              <w:rPr>
                <w:sz w:val="19"/>
              </w:rPr>
              <w:t>Rizikové chování žá</w:t>
            </w:r>
            <w:bookmarkStart w:id="0" w:name="_GoBack"/>
            <w:bookmarkEnd w:id="0"/>
            <w:r>
              <w:rPr>
                <w:sz w:val="19"/>
              </w:rPr>
              <w:t xml:space="preserve">ka je řešeno v rámci školy mezi pedagogickým pracovníkem školy, žákem a jeho zákonným zástupcem.  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EE1173B" w14:textId="77777777" w:rsidR="004156FC" w:rsidRDefault="004156FC" w:rsidP="00E4760A">
            <w:pPr>
              <w:spacing w:after="78" w:line="259" w:lineRule="auto"/>
              <w:ind w:left="16" w:right="96"/>
            </w:pPr>
            <w:r>
              <w:rPr>
                <w:sz w:val="19"/>
              </w:rPr>
              <w:t>K dosažení žádoucí změny</w:t>
            </w:r>
            <w:r>
              <w:rPr>
                <w:b/>
                <w:sz w:val="19"/>
              </w:rPr>
              <w:t xml:space="preserve"> se škola opírá  o motivovanost a kompetence zákonných zástupců</w:t>
            </w:r>
            <w:r>
              <w:rPr>
                <w:sz w:val="19"/>
              </w:rPr>
              <w:t xml:space="preserve"> žáka, s jejichž pomocí vytváří kolem žáka pevně ohraničený prostor. </w:t>
            </w:r>
          </w:p>
          <w:p w14:paraId="3C44F51F" w14:textId="77777777" w:rsidR="004156FC" w:rsidRDefault="004156FC" w:rsidP="00E4760A">
            <w:pPr>
              <w:spacing w:after="45" w:line="279" w:lineRule="auto"/>
              <w:ind w:left="16" w:right="100"/>
            </w:pPr>
            <w:r>
              <w:rPr>
                <w:sz w:val="19"/>
              </w:rPr>
              <w:t xml:space="preserve">Dochází ke zvýšení kontroly a tlaku na změnu, žákova autonomie začíná být omezována. </w:t>
            </w:r>
          </w:p>
          <w:p w14:paraId="3C7C7310" w14:textId="77777777" w:rsidR="004156FC" w:rsidRDefault="004156FC" w:rsidP="00E4760A">
            <w:pPr>
              <w:spacing w:line="259" w:lineRule="auto"/>
              <w:ind w:left="16"/>
            </w:pPr>
            <w:r>
              <w:rPr>
                <w:sz w:val="19"/>
              </w:rPr>
              <w:t xml:space="preserve">Spolupráce na bázi domluvy. </w:t>
            </w:r>
          </w:p>
        </w:tc>
      </w:tr>
      <w:tr w:rsidR="004156FC" w14:paraId="59D8E44D" w14:textId="77777777" w:rsidTr="00E4760A">
        <w:trPr>
          <w:trHeight w:val="3052"/>
        </w:trPr>
        <w:tc>
          <w:tcPr>
            <w:tcW w:w="814" w:type="dxa"/>
            <w:tcBorders>
              <w:top w:val="single" w:sz="4" w:space="0" w:color="000000"/>
              <w:left w:val="single" w:sz="12" w:space="0" w:color="000000"/>
              <w:bottom w:val="single" w:sz="23" w:space="0" w:color="000000"/>
              <w:right w:val="single" w:sz="12" w:space="0" w:color="000000"/>
            </w:tcBorders>
            <w:shd w:val="clear" w:color="auto" w:fill="F2F2F2"/>
          </w:tcPr>
          <w:p w14:paraId="5FB25A50" w14:textId="77777777" w:rsidR="004156FC" w:rsidRDefault="004156FC" w:rsidP="00E4760A">
            <w:pPr>
              <w:spacing w:line="259" w:lineRule="auto"/>
              <w:ind w:left="14"/>
            </w:pPr>
            <w:r>
              <w:rPr>
                <w:b/>
                <w:sz w:val="19"/>
              </w:rPr>
              <w:t xml:space="preserve">3.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12" w:space="0" w:color="000000"/>
              <w:bottom w:val="single" w:sz="23" w:space="0" w:color="000000"/>
              <w:right w:val="single" w:sz="8" w:space="0" w:color="000000"/>
            </w:tcBorders>
            <w:shd w:val="clear" w:color="auto" w:fill="F2F2F2"/>
          </w:tcPr>
          <w:p w14:paraId="583F88D3" w14:textId="77777777" w:rsidR="004156FC" w:rsidRDefault="004156FC" w:rsidP="00E4760A">
            <w:pPr>
              <w:spacing w:line="259" w:lineRule="auto"/>
              <w:ind w:left="19"/>
            </w:pPr>
            <w:r>
              <w:rPr>
                <w:b/>
                <w:i/>
                <w:sz w:val="19"/>
              </w:rPr>
              <w:t xml:space="preserve">Individuální výchovný program 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  <w:shd w:val="clear" w:color="auto" w:fill="F2F2F2"/>
          </w:tcPr>
          <w:p w14:paraId="1870F7B9" w14:textId="77777777" w:rsidR="004156FC" w:rsidRDefault="004156FC" w:rsidP="00E4760A">
            <w:pPr>
              <w:spacing w:after="24" w:line="278" w:lineRule="auto"/>
              <w:ind w:left="20" w:right="105"/>
            </w:pPr>
            <w:r>
              <w:rPr>
                <w:sz w:val="19"/>
              </w:rPr>
              <w:t xml:space="preserve">Prostřednictvím </w:t>
            </w:r>
            <w:proofErr w:type="spellStart"/>
            <w:r>
              <w:rPr>
                <w:sz w:val="19"/>
              </w:rPr>
              <w:t>IVýP</w:t>
            </w:r>
            <w:proofErr w:type="spellEnd"/>
            <w:r>
              <w:rPr>
                <w:sz w:val="19"/>
              </w:rPr>
              <w:t xml:space="preserve"> se jednotlivé strany zavazují k plnění </w:t>
            </w:r>
            <w:r>
              <w:rPr>
                <w:b/>
                <w:sz w:val="19"/>
              </w:rPr>
              <w:t>stanovených úkolů</w:t>
            </w:r>
            <w:r>
              <w:rPr>
                <w:sz w:val="19"/>
              </w:rPr>
              <w:t xml:space="preserve">. </w:t>
            </w:r>
          </w:p>
          <w:p w14:paraId="40DC2B5B" w14:textId="77777777" w:rsidR="004156FC" w:rsidRDefault="004156FC" w:rsidP="00E4760A">
            <w:pPr>
              <w:spacing w:after="20" w:line="249" w:lineRule="auto"/>
              <w:ind w:left="20" w:right="104"/>
            </w:pPr>
            <w:r>
              <w:rPr>
                <w:sz w:val="19"/>
              </w:rPr>
              <w:t xml:space="preserve">Dokument dále obsahuje konkrétně </w:t>
            </w:r>
            <w:r>
              <w:rPr>
                <w:b/>
                <w:sz w:val="19"/>
              </w:rPr>
              <w:t>stanovená opatření</w:t>
            </w:r>
            <w:r>
              <w:rPr>
                <w:sz w:val="19"/>
              </w:rPr>
              <w:t xml:space="preserve">, která budou naplněna, pokud ani za podpory všech zúčastněných stran nedojde k odstranění rizikového chování žáka </w:t>
            </w:r>
          </w:p>
          <w:p w14:paraId="59780FE8" w14:textId="77777777" w:rsidR="004156FC" w:rsidRDefault="004156FC" w:rsidP="00E4760A">
            <w:pPr>
              <w:spacing w:line="259" w:lineRule="auto"/>
              <w:ind w:left="20" w:right="103"/>
            </w:pPr>
            <w:r>
              <w:rPr>
                <w:sz w:val="19"/>
              </w:rPr>
              <w:t xml:space="preserve"> (a to z důvodu, že žák není schopen za dané podpory na svém chování pracovat či jedna/více stran není schopna danou podporu v potřebné míře poskytovat). 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12" w:space="0" w:color="000000"/>
            </w:tcBorders>
            <w:shd w:val="clear" w:color="auto" w:fill="F2F2F2"/>
          </w:tcPr>
          <w:p w14:paraId="6E072CEB" w14:textId="77777777" w:rsidR="004156FC" w:rsidRDefault="004156FC" w:rsidP="00E4760A">
            <w:pPr>
              <w:spacing w:after="75" w:line="262" w:lineRule="auto"/>
              <w:ind w:left="16" w:right="96"/>
            </w:pPr>
            <w:r>
              <w:rPr>
                <w:b/>
                <w:sz w:val="19"/>
              </w:rPr>
              <w:t>Dochází ke zvýšení kontroly a tlaku na změnu,</w:t>
            </w:r>
            <w:r>
              <w:rPr>
                <w:sz w:val="19"/>
              </w:rPr>
              <w:t xml:space="preserve"> a to nejen v případě žáka, ale v určité míře </w:t>
            </w:r>
            <w:r>
              <w:rPr>
                <w:b/>
                <w:sz w:val="19"/>
              </w:rPr>
              <w:t>u všech zúčastněných</w:t>
            </w:r>
            <w:r>
              <w:rPr>
                <w:sz w:val="19"/>
              </w:rPr>
              <w:t xml:space="preserve">. Je zde předpoklad, že jedna či více zapojených stran není motivována k požadované změně či k poskytování potřebné podpory. </w:t>
            </w:r>
          </w:p>
          <w:p w14:paraId="245313F5" w14:textId="77777777" w:rsidR="004156FC" w:rsidRDefault="004156FC" w:rsidP="00E4760A">
            <w:pPr>
              <w:spacing w:after="41" w:line="259" w:lineRule="auto"/>
              <w:ind w:left="16"/>
            </w:pPr>
            <w:r>
              <w:rPr>
                <w:sz w:val="19"/>
              </w:rPr>
              <w:t xml:space="preserve">Spolupráce na bázi závazku. </w:t>
            </w:r>
          </w:p>
          <w:p w14:paraId="223156BA" w14:textId="77777777" w:rsidR="004156FC" w:rsidRDefault="004156FC" w:rsidP="00E4760A">
            <w:pPr>
              <w:spacing w:line="259" w:lineRule="auto"/>
              <w:ind w:left="16"/>
            </w:pPr>
            <w:r>
              <w:rPr>
                <w:sz w:val="19"/>
              </w:rPr>
              <w:t xml:space="preserve">  </w:t>
            </w:r>
          </w:p>
        </w:tc>
      </w:tr>
      <w:tr w:rsidR="004156FC" w14:paraId="2570C312" w14:textId="77777777" w:rsidTr="00E4760A">
        <w:trPr>
          <w:trHeight w:val="863"/>
        </w:trPr>
        <w:tc>
          <w:tcPr>
            <w:tcW w:w="814" w:type="dxa"/>
            <w:tcBorders>
              <w:top w:val="single" w:sz="2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BB49CB" w14:textId="77777777" w:rsidR="004156FC" w:rsidRDefault="004156FC" w:rsidP="00E4760A">
            <w:pPr>
              <w:spacing w:line="259" w:lineRule="auto"/>
              <w:ind w:left="14"/>
            </w:pPr>
            <w:r>
              <w:rPr>
                <w:b/>
                <w:sz w:val="20"/>
              </w:rPr>
              <w:t xml:space="preserve">4. </w:t>
            </w:r>
          </w:p>
        </w:tc>
        <w:tc>
          <w:tcPr>
            <w:tcW w:w="1700" w:type="dxa"/>
            <w:tcBorders>
              <w:top w:val="single" w:sz="23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C0AD932" w14:textId="77777777" w:rsidR="004156FC" w:rsidRDefault="004156FC" w:rsidP="00E4760A">
            <w:pPr>
              <w:spacing w:line="259" w:lineRule="auto"/>
              <w:ind w:left="19" w:right="454"/>
            </w:pPr>
            <w:r>
              <w:rPr>
                <w:b/>
                <w:i/>
                <w:sz w:val="20"/>
              </w:rPr>
              <w:t xml:space="preserve">Postoupení případu  další straně </w:t>
            </w:r>
          </w:p>
        </w:tc>
        <w:tc>
          <w:tcPr>
            <w:tcW w:w="6767" w:type="dxa"/>
            <w:gridSpan w:val="2"/>
            <w:tcBorders>
              <w:top w:val="single" w:sz="23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73B3519" w14:textId="77777777" w:rsidR="004156FC" w:rsidRDefault="004156FC" w:rsidP="00E4760A">
            <w:pPr>
              <w:spacing w:line="259" w:lineRule="auto"/>
              <w:ind w:left="20" w:right="104"/>
            </w:pPr>
            <w:r>
              <w:rPr>
                <w:sz w:val="20"/>
              </w:rPr>
              <w:t xml:space="preserve">Škola aktuálně využila všech dostupných způsobů řešení rizikového chování žáka a možností podpory zákonných zástupců, případ je předán do kompetence další straně. </w:t>
            </w:r>
          </w:p>
        </w:tc>
      </w:tr>
    </w:tbl>
    <w:p w14:paraId="71F84BD9" w14:textId="77777777" w:rsidR="004156FC" w:rsidRDefault="004156FC" w:rsidP="004156FC">
      <w:pPr>
        <w:spacing w:after="164"/>
        <w:ind w:left="-5"/>
      </w:pPr>
      <w:r>
        <w:t xml:space="preserve">Systém péče o žáka je zde představen v tzv. čisté podobě. V realitě ale může docházet k případům, kdy řešení rizikového chování od stupně č. 1 by bylo kontraproduktivní a je zapotřebí okamžitě přistoupit ke spolupráci se zákonným zástupcem, tedy k formě spolupráce na stupni č. 2 nebo č. 3. Dosažení stupně č. 4 nezamezuje vytvoření nového </w:t>
      </w:r>
      <w:proofErr w:type="spellStart"/>
      <w:r>
        <w:t>IVýP</w:t>
      </w:r>
      <w:proofErr w:type="spellEnd"/>
      <w:r>
        <w:t xml:space="preserve"> za přímé účasti nově zainteresované strany. </w:t>
      </w:r>
    </w:p>
    <w:p w14:paraId="5D82BA84" w14:textId="77777777" w:rsidR="004156FC" w:rsidRDefault="004156FC" w:rsidP="004156FC">
      <w:pPr>
        <w:pStyle w:val="Nadpis1"/>
        <w:ind w:right="8"/>
        <w:rPr>
          <w:rFonts w:ascii="Times New Roman" w:hAnsi="Times New Roman" w:cs="Times New Roman"/>
          <w:sz w:val="24"/>
          <w:szCs w:val="24"/>
        </w:rPr>
      </w:pPr>
      <w:r w:rsidRPr="00FA6AA1">
        <w:rPr>
          <w:rFonts w:ascii="Times New Roman" w:hAnsi="Times New Roman" w:cs="Times New Roman"/>
          <w:sz w:val="24"/>
          <w:szCs w:val="24"/>
        </w:rPr>
        <w:t xml:space="preserve">Čl. II </w:t>
      </w:r>
    </w:p>
    <w:p w14:paraId="7B3A4F5D" w14:textId="77777777" w:rsidR="004156FC" w:rsidRPr="00FA6AA1" w:rsidRDefault="004156FC" w:rsidP="004156FC">
      <w:pPr>
        <w:pStyle w:val="Nadpis1"/>
        <w:ind w:right="8"/>
        <w:rPr>
          <w:rFonts w:ascii="Times New Roman" w:hAnsi="Times New Roman" w:cs="Times New Roman"/>
          <w:sz w:val="24"/>
          <w:szCs w:val="24"/>
        </w:rPr>
      </w:pPr>
      <w:r w:rsidRPr="00FA6AA1">
        <w:rPr>
          <w:rFonts w:ascii="Times New Roman" w:hAnsi="Times New Roman" w:cs="Times New Roman"/>
          <w:sz w:val="24"/>
          <w:szCs w:val="24"/>
        </w:rPr>
        <w:t xml:space="preserve">Využití Individuálního výchovného programu </w:t>
      </w:r>
    </w:p>
    <w:p w14:paraId="070394D4" w14:textId="77777777" w:rsidR="004156FC" w:rsidRDefault="004156FC" w:rsidP="004156FC">
      <w:pPr>
        <w:spacing w:after="59" w:line="259" w:lineRule="auto"/>
        <w:ind w:left="53"/>
        <w:jc w:val="center"/>
      </w:pPr>
      <w:r>
        <w:rPr>
          <w:b/>
        </w:rPr>
        <w:t xml:space="preserve"> </w:t>
      </w:r>
    </w:p>
    <w:p w14:paraId="2F714E2D" w14:textId="77777777" w:rsidR="004156FC" w:rsidRDefault="004156FC" w:rsidP="004156FC">
      <w:pPr>
        <w:ind w:left="-5"/>
      </w:pPr>
      <w:r>
        <w:t xml:space="preserve">Impulzem pro využití </w:t>
      </w:r>
      <w:proofErr w:type="spellStart"/>
      <w:r>
        <w:t>IVýP</w:t>
      </w:r>
      <w:proofErr w:type="spellEnd"/>
      <w:r>
        <w:t xml:space="preserve"> může být dosažení určité závažnosti rizikového chování žáka, v jehož důsledku </w:t>
      </w:r>
      <w:r>
        <w:rPr>
          <w:b/>
        </w:rPr>
        <w:t>dochází k výraznému narušování procesu vzdělávání tohoto žáka, případně žáků ostatních</w:t>
      </w:r>
      <w:r>
        <w:t xml:space="preserve">. Podnět může podat kdokoliv z potenciálně zapojených stran, to znamená pedagogický pracovník školy, zákonný zástupce žáka, žák či další zainteresovaná strana mimo školu (orgán sociálně-právní ochrany dětí (OSPOD), pedagogicko-psychologická poradna (PPP), středisko výchovné péče (SVP), pediatr,…). </w:t>
      </w:r>
      <w:r>
        <w:rPr>
          <w:b/>
        </w:rPr>
        <w:t>Není k tomu zapotřebí doporučení školského poradenského zařízení nebo jiného odborníka</w:t>
      </w:r>
      <w:r>
        <w:t xml:space="preserve">.  </w:t>
      </w:r>
    </w:p>
    <w:p w14:paraId="28D0E0ED" w14:textId="77777777" w:rsidR="004156FC" w:rsidRDefault="004156FC" w:rsidP="004156FC">
      <w:pPr>
        <w:spacing w:after="125"/>
        <w:ind w:left="-5"/>
      </w:pPr>
      <w:r>
        <w:t xml:space="preserve">Postoupení případu další straně nezabraňuje škole přistoupit k využití </w:t>
      </w:r>
      <w:proofErr w:type="spellStart"/>
      <w:r>
        <w:t>IVýP</w:t>
      </w:r>
      <w:proofErr w:type="spellEnd"/>
      <w:r>
        <w:t xml:space="preserve">, které bude korespondovat s nově vzniklou situací. Je potom vhodné ke spolupráci přizvat i zástupce nově angažující se instituce.  </w:t>
      </w:r>
    </w:p>
    <w:p w14:paraId="7051AFFF" w14:textId="77777777" w:rsidR="004156FC" w:rsidRDefault="004156FC" w:rsidP="004156FC">
      <w:pPr>
        <w:spacing w:after="129"/>
        <w:ind w:left="-5"/>
      </w:pPr>
      <w:r>
        <w:t xml:space="preserve">S </w:t>
      </w:r>
      <w:proofErr w:type="spellStart"/>
      <w:r>
        <w:t>IVýP</w:t>
      </w:r>
      <w:proofErr w:type="spellEnd"/>
      <w:r>
        <w:t xml:space="preserve"> lze pracovat v případech, kdy chceme předejít </w:t>
      </w:r>
      <w:r>
        <w:rPr>
          <w:b/>
        </w:rPr>
        <w:t>uplatnění některého z kázeňských opatření</w:t>
      </w:r>
      <w:r>
        <w:t xml:space="preserve">, ale lze s ním </w:t>
      </w:r>
      <w:r>
        <w:rPr>
          <w:b/>
        </w:rPr>
        <w:t>pracovat i v případě žáků, u kterých v minulosti byla kázeňská opatření uplatněna</w:t>
      </w:r>
      <w:r>
        <w:t xml:space="preserve">. </w:t>
      </w:r>
      <w:proofErr w:type="spellStart"/>
      <w:r>
        <w:t>IVýP</w:t>
      </w:r>
      <w:proofErr w:type="spellEnd"/>
      <w:r>
        <w:t xml:space="preserve"> najde také své využití v případě žáků, u kterých je v určitých oblastech rizikové chování řešeno, ale do procesu je zapojeno více stran (např. pedagogický pracovník školy, pracovník školského poradenského zařízení, pediatr, neurolog, …). </w:t>
      </w:r>
      <w:proofErr w:type="spellStart"/>
      <w:r>
        <w:t>IVýP</w:t>
      </w:r>
      <w:proofErr w:type="spellEnd"/>
      <w:r>
        <w:t xml:space="preserve"> zde napomáhá </w:t>
      </w:r>
      <w:r>
        <w:rPr>
          <w:b/>
        </w:rPr>
        <w:t>k udržení koordinace komplexnosti služeb</w:t>
      </w:r>
      <w:r>
        <w:t xml:space="preserve"> a jejich efektivnímu zacílení.    </w:t>
      </w:r>
    </w:p>
    <w:p w14:paraId="08D9C9EB" w14:textId="77777777" w:rsidR="004156FC" w:rsidRDefault="004156FC" w:rsidP="004156FC">
      <w:pPr>
        <w:spacing w:after="133"/>
        <w:ind w:left="-5"/>
      </w:pPr>
      <w:r>
        <w:lastRenderedPageBreak/>
        <w:t xml:space="preserve">S přihlédnutím k individuálním možnostem žáka lze </w:t>
      </w:r>
      <w:proofErr w:type="spellStart"/>
      <w:r>
        <w:t>IVýP</w:t>
      </w:r>
      <w:proofErr w:type="spellEnd"/>
      <w:r>
        <w:t xml:space="preserve"> využít i pro práci se žáky se sníženou úrovní kognitivních schopností. </w:t>
      </w:r>
    </w:p>
    <w:p w14:paraId="4B872B93" w14:textId="5BB98FE7" w:rsidR="004156FC" w:rsidRDefault="004156FC" w:rsidP="004156FC">
      <w:pPr>
        <w:spacing w:after="82"/>
        <w:ind w:left="-5"/>
      </w:pPr>
      <w:r>
        <w:t xml:space="preserve">Prostřednictvím </w:t>
      </w:r>
      <w:proofErr w:type="spellStart"/>
      <w:r>
        <w:t>IVýP</w:t>
      </w:r>
      <w:proofErr w:type="spellEnd"/>
      <w:r>
        <w:t xml:space="preserve"> </w:t>
      </w:r>
      <w:r>
        <w:rPr>
          <w:b/>
        </w:rPr>
        <w:t>by neměly</w:t>
      </w:r>
      <w:r>
        <w:t xml:space="preserve"> </w:t>
      </w:r>
      <w:r>
        <w:rPr>
          <w:b/>
        </w:rPr>
        <w:t>být řešeny případy, které přesahují kompetence školy</w:t>
      </w:r>
      <w:r>
        <w:t xml:space="preserve"> (např. závislost žáka na návykových látkách, domácí násilí, týrání,…).  </w:t>
      </w:r>
    </w:p>
    <w:p w14:paraId="1B9F7501" w14:textId="77777777" w:rsidR="004156FC" w:rsidRDefault="004156FC" w:rsidP="004156FC">
      <w:pPr>
        <w:pStyle w:val="Nadpis1"/>
        <w:ind w:right="11"/>
        <w:rPr>
          <w:rFonts w:ascii="Times New Roman" w:hAnsi="Times New Roman" w:cs="Times New Roman"/>
          <w:sz w:val="24"/>
          <w:szCs w:val="24"/>
        </w:rPr>
      </w:pPr>
      <w:r w:rsidRPr="00FA6AA1">
        <w:rPr>
          <w:rFonts w:ascii="Times New Roman" w:hAnsi="Times New Roman" w:cs="Times New Roman"/>
          <w:sz w:val="24"/>
          <w:szCs w:val="24"/>
        </w:rPr>
        <w:t xml:space="preserve">Čl. III </w:t>
      </w:r>
    </w:p>
    <w:p w14:paraId="4F586F98" w14:textId="77777777" w:rsidR="004156FC" w:rsidRPr="00FA6AA1" w:rsidRDefault="004156FC" w:rsidP="004156FC">
      <w:pPr>
        <w:pStyle w:val="Nadpis1"/>
        <w:ind w:right="11"/>
        <w:rPr>
          <w:rFonts w:ascii="Times New Roman" w:hAnsi="Times New Roman" w:cs="Times New Roman"/>
          <w:sz w:val="24"/>
          <w:szCs w:val="24"/>
        </w:rPr>
      </w:pPr>
      <w:r w:rsidRPr="00FA6AA1">
        <w:rPr>
          <w:rFonts w:ascii="Times New Roman" w:hAnsi="Times New Roman" w:cs="Times New Roman"/>
          <w:sz w:val="24"/>
          <w:szCs w:val="24"/>
        </w:rPr>
        <w:t xml:space="preserve">Personální zajištění Pro personální obsazení </w:t>
      </w:r>
      <w:proofErr w:type="spellStart"/>
      <w:r w:rsidRPr="00FA6AA1">
        <w:rPr>
          <w:rFonts w:ascii="Times New Roman" w:hAnsi="Times New Roman" w:cs="Times New Roman"/>
          <w:sz w:val="24"/>
          <w:szCs w:val="24"/>
        </w:rPr>
        <w:t>IVýP</w:t>
      </w:r>
      <w:proofErr w:type="spellEnd"/>
      <w:r w:rsidRPr="00FA6AA1">
        <w:rPr>
          <w:rFonts w:ascii="Times New Roman" w:hAnsi="Times New Roman" w:cs="Times New Roman"/>
          <w:sz w:val="24"/>
          <w:szCs w:val="24"/>
        </w:rPr>
        <w:t xml:space="preserve"> může být využito několika základních modelů. Zůstává na rozhodnutí ředitele školy, který model (z níže uvedených nebo jiných variant) na základě zvážení všech vstupujících faktorů zvolí. </w:t>
      </w:r>
    </w:p>
    <w:p w14:paraId="0EBDF7F5" w14:textId="77777777" w:rsidR="004156FC" w:rsidRDefault="004156FC" w:rsidP="004156FC">
      <w:pPr>
        <w:spacing w:after="128" w:line="268" w:lineRule="auto"/>
        <w:ind w:left="-5"/>
      </w:pPr>
      <w:r>
        <w:rPr>
          <w:b/>
        </w:rPr>
        <w:t xml:space="preserve">Vstupující faktory: </w:t>
      </w:r>
    </w:p>
    <w:p w14:paraId="28DE2E66" w14:textId="77777777" w:rsidR="004156FC" w:rsidRDefault="004156FC" w:rsidP="004156FC">
      <w:pPr>
        <w:numPr>
          <w:ilvl w:val="0"/>
          <w:numId w:val="23"/>
        </w:numPr>
        <w:suppressAutoHyphens w:val="0"/>
        <w:spacing w:after="5" w:line="270" w:lineRule="auto"/>
        <w:ind w:hanging="360"/>
        <w:jc w:val="both"/>
      </w:pPr>
      <w:r>
        <w:t xml:space="preserve">velikost školy, </w:t>
      </w:r>
    </w:p>
    <w:p w14:paraId="6EA6C1F7" w14:textId="77777777" w:rsidR="004156FC" w:rsidRDefault="004156FC" w:rsidP="004156FC">
      <w:pPr>
        <w:numPr>
          <w:ilvl w:val="0"/>
          <w:numId w:val="23"/>
        </w:numPr>
        <w:suppressAutoHyphens w:val="0"/>
        <w:spacing w:after="5" w:line="270" w:lineRule="auto"/>
        <w:ind w:hanging="360"/>
        <w:jc w:val="both"/>
      </w:pPr>
      <w:r>
        <w:t xml:space="preserve">velikost pedagogického sboru, </w:t>
      </w:r>
    </w:p>
    <w:p w14:paraId="0E6C0271" w14:textId="77777777" w:rsidR="004156FC" w:rsidRDefault="004156FC" w:rsidP="004156FC">
      <w:pPr>
        <w:numPr>
          <w:ilvl w:val="0"/>
          <w:numId w:val="23"/>
        </w:numPr>
        <w:suppressAutoHyphens w:val="0"/>
        <w:spacing w:after="5" w:line="270" w:lineRule="auto"/>
        <w:ind w:hanging="360"/>
        <w:jc w:val="both"/>
      </w:pPr>
      <w:r>
        <w:t xml:space="preserve">úroveň proškolení pedagogických pracovníků v oblasti rizikového chování, </w:t>
      </w:r>
    </w:p>
    <w:p w14:paraId="60A65721" w14:textId="77777777" w:rsidR="004156FC" w:rsidRDefault="004156FC" w:rsidP="004156FC">
      <w:pPr>
        <w:numPr>
          <w:ilvl w:val="0"/>
          <w:numId w:val="23"/>
        </w:numPr>
        <w:suppressAutoHyphens w:val="0"/>
        <w:spacing w:after="5" w:line="270" w:lineRule="auto"/>
        <w:ind w:hanging="360"/>
        <w:jc w:val="both"/>
      </w:pPr>
      <w:r>
        <w:t xml:space="preserve">přítomnost (výše úvazku) poradenských odborníků, </w:t>
      </w:r>
    </w:p>
    <w:p w14:paraId="68698206" w14:textId="77777777" w:rsidR="004156FC" w:rsidRDefault="004156FC" w:rsidP="004156FC">
      <w:pPr>
        <w:numPr>
          <w:ilvl w:val="0"/>
          <w:numId w:val="23"/>
        </w:numPr>
        <w:suppressAutoHyphens w:val="0"/>
        <w:spacing w:after="5" w:line="270" w:lineRule="auto"/>
        <w:ind w:hanging="360"/>
        <w:jc w:val="both"/>
      </w:pPr>
      <w:r>
        <w:t xml:space="preserve">míra výskytu rizikového chování žáků na škole. </w:t>
      </w:r>
    </w:p>
    <w:p w14:paraId="32AE15BE" w14:textId="77777777" w:rsidR="004156FC" w:rsidRDefault="004156FC" w:rsidP="004156FC">
      <w:pPr>
        <w:spacing w:after="58" w:line="259" w:lineRule="auto"/>
      </w:pPr>
      <w:r>
        <w:t xml:space="preserve"> </w:t>
      </w:r>
    </w:p>
    <w:p w14:paraId="5B84F3A3" w14:textId="77777777" w:rsidR="004156FC" w:rsidRDefault="004156FC" w:rsidP="004156FC">
      <w:pPr>
        <w:spacing w:after="129"/>
        <w:ind w:left="343" w:hanging="358"/>
      </w:pPr>
      <w:r>
        <w:rPr>
          <w:b/>
        </w:rPr>
        <w:t xml:space="preserve">Základní modely personálního obsazení systému péče o žáka včetně </w:t>
      </w:r>
      <w:proofErr w:type="spellStart"/>
      <w:r>
        <w:rPr>
          <w:b/>
        </w:rPr>
        <w:t>IVýP</w:t>
      </w:r>
      <w:proofErr w:type="spellEnd"/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Model TU + ŠMP/VP:</w:t>
      </w:r>
      <w:r>
        <w:t xml:space="preserve"> Stupeň č. 1 (pohovor se žákem) naplňuje třídní učitel žáka. Stupeň č. 2 (jednání s žákem a zákonnými zástupci) a stupeň č. 3 (sestavení a podpis </w:t>
      </w:r>
      <w:proofErr w:type="spellStart"/>
      <w:r>
        <w:t>IVýP</w:t>
      </w:r>
      <w:proofErr w:type="spellEnd"/>
      <w:r>
        <w:t xml:space="preserve">) spadá do kompetence výchovného poradce a/nebo školního metodika prevence.  </w:t>
      </w:r>
    </w:p>
    <w:p w14:paraId="16839759" w14:textId="77777777" w:rsidR="004156FC" w:rsidRDefault="004156FC" w:rsidP="004156FC">
      <w:pPr>
        <w:numPr>
          <w:ilvl w:val="0"/>
          <w:numId w:val="23"/>
        </w:numPr>
        <w:suppressAutoHyphens w:val="0"/>
        <w:spacing w:after="126" w:line="270" w:lineRule="auto"/>
        <w:ind w:hanging="360"/>
        <w:jc w:val="both"/>
      </w:pPr>
      <w:r>
        <w:rPr>
          <w:b/>
        </w:rPr>
        <w:t>Model ŠMP/VP:</w:t>
      </w:r>
      <w:r>
        <w:t xml:space="preserve"> Celý proces spadá do kompetence výchovného poradce a/nebo školního metodika prevence. </w:t>
      </w:r>
    </w:p>
    <w:p w14:paraId="5151F0B8" w14:textId="77777777" w:rsidR="004156FC" w:rsidRDefault="004156FC" w:rsidP="004156FC">
      <w:pPr>
        <w:numPr>
          <w:ilvl w:val="0"/>
          <w:numId w:val="23"/>
        </w:numPr>
        <w:suppressAutoHyphens w:val="0"/>
        <w:spacing w:after="5" w:line="270" w:lineRule="auto"/>
        <w:ind w:hanging="360"/>
        <w:jc w:val="both"/>
      </w:pPr>
      <w:r>
        <w:rPr>
          <w:b/>
        </w:rPr>
        <w:t>Model s využitím ŠPS/ŠSPP 1:</w:t>
      </w:r>
      <w:r>
        <w:t xml:space="preserve"> Celý proces spadá do kompetence školního psychologa/školního speciálního pedagoga. </w:t>
      </w:r>
    </w:p>
    <w:p w14:paraId="4F8CB64F" w14:textId="77777777" w:rsidR="004156FC" w:rsidRDefault="004156FC" w:rsidP="004156FC">
      <w:pPr>
        <w:numPr>
          <w:ilvl w:val="0"/>
          <w:numId w:val="23"/>
        </w:numPr>
        <w:suppressAutoHyphens w:val="0"/>
        <w:spacing w:after="83" w:line="270" w:lineRule="auto"/>
        <w:ind w:hanging="360"/>
        <w:jc w:val="both"/>
      </w:pPr>
      <w:r>
        <w:rPr>
          <w:b/>
        </w:rPr>
        <w:t>Model s využitím ŠPS/ŠSPP 2:</w:t>
      </w:r>
      <w:r>
        <w:t xml:space="preserve"> Celý proces je v kompetenci ŠMP/VP a poradenští odborníci pracují se žákem/rodinou pouze v rámci jednoho ze stanovených úkolů v </w:t>
      </w:r>
      <w:proofErr w:type="spellStart"/>
      <w:r>
        <w:t>IVýP</w:t>
      </w:r>
      <w:proofErr w:type="spellEnd"/>
      <w:r>
        <w:t xml:space="preserve"> = pracují zejména jako podpora</w:t>
      </w:r>
      <w:r>
        <w:rPr>
          <w:vertAlign w:val="superscript"/>
        </w:rPr>
        <w:footnoteReference w:id="2"/>
      </w:r>
      <w:r>
        <w:t xml:space="preserve">. Žák/zákonný zástupce se se ŠMP/VP setká po třech nebo šesti měsících (dle závažnosti problému) za účelem vyhodnocení </w:t>
      </w:r>
      <w:proofErr w:type="spellStart"/>
      <w:r>
        <w:t>IVýP</w:t>
      </w:r>
      <w:proofErr w:type="spellEnd"/>
      <w:r>
        <w:t xml:space="preserve">. </w:t>
      </w:r>
    </w:p>
    <w:p w14:paraId="643ACB04" w14:textId="77777777" w:rsidR="004156FC" w:rsidRDefault="004156FC" w:rsidP="004156FC">
      <w:pPr>
        <w:spacing w:after="20" w:line="259" w:lineRule="auto"/>
        <w:ind w:left="1843"/>
      </w:pPr>
      <w:r>
        <w:t xml:space="preserve"> </w:t>
      </w:r>
    </w:p>
    <w:p w14:paraId="3E8B3BE2" w14:textId="77777777" w:rsidR="004156FC" w:rsidRDefault="004156FC" w:rsidP="004156FC">
      <w:pPr>
        <w:ind w:left="-5"/>
      </w:pPr>
      <w:r>
        <w:t>V případě předpokladu náročnějšího průběhu setkání (zejména s některými typy zákonných zástupců – agresivní vystupování, ofenzivní postoj ke škole,…) se vedle standardně stanovených pedagogických pracovníků odpovědných za vedení jednání na daném stupni může společného setkání za školu účastnit více osob</w:t>
      </w:r>
      <w:r>
        <w:rPr>
          <w:b/>
        </w:rPr>
        <w:t xml:space="preserve"> </w:t>
      </w:r>
      <w:r>
        <w:t xml:space="preserve">(např. ředitel školy nebo školní psycholog). </w:t>
      </w:r>
      <w:r>
        <w:rPr>
          <w:b/>
        </w:rPr>
        <w:t xml:space="preserve">Skupina zástupců školy by neměla, </w:t>
      </w:r>
      <w:r>
        <w:t>pokud to není nezbytně nutné</w:t>
      </w:r>
      <w:r>
        <w:rPr>
          <w:b/>
        </w:rPr>
        <w:t>, ve veliké míře převažovat nad skupinou členů rodiny.</w:t>
      </w:r>
      <w:r>
        <w:t xml:space="preserve"> Při jednání v rámci </w:t>
      </w:r>
      <w:proofErr w:type="spellStart"/>
      <w:r>
        <w:t>IVýP</w:t>
      </w:r>
      <w:proofErr w:type="spellEnd"/>
      <w:r>
        <w:t xml:space="preserve"> by měl být kladen důraz na atmosféru spolupráce, která by při převaze pedagogických pracovníků nad členy rodiny mohla být narušena.     </w:t>
      </w:r>
    </w:p>
    <w:p w14:paraId="02100B2D" w14:textId="26CB857E" w:rsidR="00925C5E" w:rsidRDefault="00925C5E" w:rsidP="00925C5E">
      <w:pPr>
        <w:spacing w:line="259" w:lineRule="auto"/>
      </w:pPr>
    </w:p>
    <w:p w14:paraId="556A5AC4" w14:textId="3E02875F" w:rsidR="004156FC" w:rsidRPr="00FA6AA1" w:rsidRDefault="004156FC" w:rsidP="00925C5E">
      <w:pPr>
        <w:spacing w:line="259" w:lineRule="auto"/>
      </w:pPr>
      <w:r w:rsidRPr="00FA6AA1">
        <w:t xml:space="preserve">Čl. IV </w:t>
      </w:r>
    </w:p>
    <w:p w14:paraId="6C28E917" w14:textId="77777777" w:rsidR="004156FC" w:rsidRPr="00FA6AA1" w:rsidRDefault="004156FC" w:rsidP="004156FC">
      <w:pPr>
        <w:pStyle w:val="Nadpis1"/>
        <w:spacing w:after="124"/>
        <w:ind w:right="10"/>
        <w:rPr>
          <w:rFonts w:ascii="Times New Roman" w:hAnsi="Times New Roman" w:cs="Times New Roman"/>
          <w:sz w:val="24"/>
          <w:szCs w:val="24"/>
        </w:rPr>
      </w:pPr>
      <w:r w:rsidRPr="00FA6AA1">
        <w:rPr>
          <w:rFonts w:ascii="Times New Roman" w:hAnsi="Times New Roman" w:cs="Times New Roman"/>
          <w:sz w:val="24"/>
          <w:szCs w:val="24"/>
        </w:rPr>
        <w:t xml:space="preserve">Příprava podmínek pro využití Individuálního výchovného programu </w:t>
      </w:r>
    </w:p>
    <w:p w14:paraId="78831A07" w14:textId="77777777" w:rsidR="004156FC" w:rsidRDefault="004156FC" w:rsidP="004156FC">
      <w:pPr>
        <w:spacing w:after="132"/>
        <w:ind w:left="-5"/>
      </w:pPr>
      <w:r>
        <w:t xml:space="preserve">Principy </w:t>
      </w:r>
      <w:proofErr w:type="spellStart"/>
      <w:r>
        <w:t>IVýP</w:t>
      </w:r>
      <w:proofErr w:type="spellEnd"/>
      <w:r>
        <w:t xml:space="preserve"> by měly být </w:t>
      </w:r>
      <w:r>
        <w:rPr>
          <w:b/>
        </w:rPr>
        <w:t>představeny</w:t>
      </w:r>
      <w:r>
        <w:t xml:space="preserve"> potenciálně </w:t>
      </w:r>
      <w:r>
        <w:rPr>
          <w:b/>
        </w:rPr>
        <w:t>zainteresovaným institucím v lokalitě</w:t>
      </w:r>
      <w:r>
        <w:t xml:space="preserve"> (školská poradenská zařízení, neziskový sektor, pediatři, pracovníci OSPOD, Policie ČR,…). Služby těchto institucí lze využívat v rámci podpory pro žáka a zákonné zástupce (např. diagnostika obtíží žáka; konání poradenských skupin pro rodiče dětí s poruchou chování; …), podpory pro pedagogické pracovníky (proškolení či poskytování konzultací v potřebných tématech; pomoc při sestavení krizových scénářů;…), zaštítění práce s rodinou z hlediska jejich kompetencí (např. OSPOD). </w:t>
      </w:r>
    </w:p>
    <w:p w14:paraId="588A765A" w14:textId="77777777" w:rsidR="004156FC" w:rsidRDefault="004156FC" w:rsidP="004156FC">
      <w:pPr>
        <w:spacing w:after="137"/>
        <w:ind w:left="-5"/>
      </w:pPr>
      <w:r>
        <w:t xml:space="preserve">Principy </w:t>
      </w:r>
      <w:proofErr w:type="spellStart"/>
      <w:r>
        <w:t>IVýP</w:t>
      </w:r>
      <w:proofErr w:type="spellEnd"/>
      <w:r>
        <w:t xml:space="preserve"> </w:t>
      </w:r>
      <w:r>
        <w:rPr>
          <w:b/>
        </w:rPr>
        <w:t>by měly být představeny</w:t>
      </w:r>
      <w:r>
        <w:t xml:space="preserve"> </w:t>
      </w:r>
      <w:r>
        <w:rPr>
          <w:b/>
        </w:rPr>
        <w:t>především žákům a jejich zákonným zástupcům</w:t>
      </w:r>
      <w:r>
        <w:t>, a to dříve, než se přistoupí k aplikaci těchto postupů. Zveřejnění strukturovaného a posléze jednotně naplňovaného postupu řešení rizikového chování žáků působí na mnohé žáky ve smyslu generální prevence</w:t>
      </w:r>
      <w:r>
        <w:rPr>
          <w:b/>
        </w:rPr>
        <w:t xml:space="preserve"> </w:t>
      </w:r>
      <w:r>
        <w:t xml:space="preserve">(odstrašení). Jakou formou toto představení škola uskuteční je ponecháno na vedení školy (na rodičovských schůzkách, na webových stránkách školy, informačním letákem, atd.). </w:t>
      </w:r>
    </w:p>
    <w:p w14:paraId="52EB459E" w14:textId="77777777" w:rsidR="004156FC" w:rsidRDefault="004156FC" w:rsidP="004156FC">
      <w:pPr>
        <w:spacing w:after="128" w:line="268" w:lineRule="auto"/>
        <w:ind w:left="-5"/>
      </w:pPr>
      <w:r>
        <w:rPr>
          <w:b/>
        </w:rPr>
        <w:t xml:space="preserve">Doporučení k nastavení jednotnosti postupů v rámci </w:t>
      </w:r>
      <w:proofErr w:type="spellStart"/>
      <w:r>
        <w:rPr>
          <w:b/>
        </w:rPr>
        <w:t>IVýP</w:t>
      </w:r>
      <w:proofErr w:type="spellEnd"/>
      <w:r>
        <w:rPr>
          <w:b/>
        </w:rPr>
        <w:t xml:space="preserve">: </w:t>
      </w:r>
    </w:p>
    <w:p w14:paraId="2C374083" w14:textId="64478C56" w:rsidR="004156FC" w:rsidRDefault="004156FC" w:rsidP="00B43DC4">
      <w:pPr>
        <w:numPr>
          <w:ilvl w:val="0"/>
          <w:numId w:val="24"/>
        </w:numPr>
        <w:suppressAutoHyphens w:val="0"/>
        <w:spacing w:after="9" w:line="269" w:lineRule="auto"/>
        <w:ind w:right="2" w:hanging="360"/>
      </w:pPr>
      <w:r>
        <w:rPr>
          <w:b/>
        </w:rPr>
        <w:t>vymezení kompetencí</w:t>
      </w:r>
      <w:r>
        <w:t xml:space="preserve"> jednotlivých pedagogických pracovníků v rámci řešení rizikového chování žáků (např. kdo zodpovídá za naplňování jednotlivých kroků), </w:t>
      </w:r>
    </w:p>
    <w:p w14:paraId="095D21AE" w14:textId="46D9EA2C" w:rsidR="004156FC" w:rsidRDefault="004156FC" w:rsidP="00B43DC4">
      <w:pPr>
        <w:numPr>
          <w:ilvl w:val="0"/>
          <w:numId w:val="24"/>
        </w:numPr>
        <w:suppressAutoHyphens w:val="0"/>
        <w:spacing w:line="268" w:lineRule="auto"/>
        <w:ind w:right="2" w:hanging="360"/>
      </w:pPr>
      <w:r>
        <w:rPr>
          <w:b/>
        </w:rPr>
        <w:t>stanovení standardů postupů</w:t>
      </w:r>
      <w:r>
        <w:t xml:space="preserve">  </w:t>
      </w:r>
    </w:p>
    <w:p w14:paraId="75229CD6" w14:textId="2BC17FF4" w:rsidR="004156FC" w:rsidRDefault="004156FC" w:rsidP="00B43DC4">
      <w:pPr>
        <w:numPr>
          <w:ilvl w:val="1"/>
          <w:numId w:val="24"/>
        </w:numPr>
        <w:suppressAutoHyphens w:val="0"/>
        <w:spacing w:after="5" w:line="270" w:lineRule="auto"/>
        <w:ind w:hanging="360"/>
        <w:jc w:val="both"/>
      </w:pPr>
      <w:r>
        <w:t xml:space="preserve">co, kdy a jakým způsobem bude řešeno (např. stejný přestupek by měli dva různí pedagogičtí pracovníci řešit stejným způsobem), </w:t>
      </w:r>
    </w:p>
    <w:p w14:paraId="4BE7C61C" w14:textId="466AB148" w:rsidR="004156FC" w:rsidRDefault="004156FC" w:rsidP="004156FC">
      <w:pPr>
        <w:numPr>
          <w:ilvl w:val="1"/>
          <w:numId w:val="24"/>
        </w:numPr>
        <w:suppressAutoHyphens w:val="0"/>
        <w:spacing w:after="5" w:line="270" w:lineRule="auto"/>
        <w:ind w:hanging="360"/>
        <w:jc w:val="both"/>
      </w:pPr>
      <w:r>
        <w:t>vypracování krizových scénářů pro krizové situace</w:t>
      </w:r>
      <w:r>
        <w:rPr>
          <w:b/>
        </w:rPr>
        <w:t xml:space="preserve"> </w:t>
      </w:r>
      <w:r>
        <w:t xml:space="preserve">(např. výrazně agresivní žák ve třídě – pro koho dojít, kam odeslat zbývající žáky, komu </w:t>
      </w:r>
      <w:r w:rsidR="00B43DC4">
        <w:t>se může a komu se musí volat,…)</w:t>
      </w:r>
    </w:p>
    <w:p w14:paraId="15A8107E" w14:textId="77777777" w:rsidR="004156FC" w:rsidRPr="00FA6AA1" w:rsidRDefault="004156FC" w:rsidP="004156FC">
      <w:pPr>
        <w:pStyle w:val="Nadpis1"/>
        <w:spacing w:after="77"/>
        <w:ind w:right="7"/>
        <w:rPr>
          <w:rFonts w:ascii="Times New Roman" w:hAnsi="Times New Roman" w:cs="Times New Roman"/>
          <w:sz w:val="24"/>
          <w:szCs w:val="24"/>
        </w:rPr>
      </w:pPr>
      <w:r w:rsidRPr="00FA6AA1">
        <w:rPr>
          <w:rFonts w:ascii="Times New Roman" w:hAnsi="Times New Roman" w:cs="Times New Roman"/>
          <w:sz w:val="24"/>
          <w:szCs w:val="24"/>
        </w:rPr>
        <w:t xml:space="preserve">Čl. V </w:t>
      </w:r>
    </w:p>
    <w:p w14:paraId="6B8D6FF6" w14:textId="77777777" w:rsidR="004156FC" w:rsidRPr="00FA6AA1" w:rsidRDefault="004156FC" w:rsidP="004156FC">
      <w:pPr>
        <w:pStyle w:val="Nadpis1"/>
        <w:spacing w:after="77"/>
        <w:ind w:right="7"/>
        <w:rPr>
          <w:rFonts w:ascii="Times New Roman" w:hAnsi="Times New Roman" w:cs="Times New Roman"/>
          <w:sz w:val="24"/>
          <w:szCs w:val="24"/>
        </w:rPr>
      </w:pPr>
      <w:r w:rsidRPr="00FA6AA1">
        <w:rPr>
          <w:rFonts w:ascii="Times New Roman" w:hAnsi="Times New Roman" w:cs="Times New Roman"/>
          <w:sz w:val="24"/>
          <w:szCs w:val="24"/>
        </w:rPr>
        <w:t xml:space="preserve">Postup při řešení rizikového chování žáka s využitím Individuálního výchovného programu </w:t>
      </w:r>
    </w:p>
    <w:p w14:paraId="2C0D276E" w14:textId="77777777" w:rsidR="004156FC" w:rsidRDefault="004156FC" w:rsidP="004156FC">
      <w:pPr>
        <w:spacing w:after="127"/>
        <w:ind w:left="-5"/>
      </w:pPr>
      <w:r>
        <w:t xml:space="preserve">Pedagogický pracovník na základě vyhodnocení situace rozhodne, na kterém stupni řešení rizikového chování žáka bude zahájena spolupráce. </w:t>
      </w:r>
    </w:p>
    <w:p w14:paraId="326DE2B8" w14:textId="1516EA30" w:rsidR="004156FC" w:rsidRDefault="004156FC" w:rsidP="00B43DC4">
      <w:pPr>
        <w:spacing w:after="87"/>
        <w:ind w:left="-5"/>
      </w:pPr>
      <w:r>
        <w:t xml:space="preserve">Následující kroky se vztahují zejména k práci s </w:t>
      </w:r>
      <w:proofErr w:type="spellStart"/>
      <w:r>
        <w:t>IVýP</w:t>
      </w:r>
      <w:proofErr w:type="spellEnd"/>
      <w:r>
        <w:t>, ale lze se jimi řídit i v případě práce s žákem/zákonným zástupcem na</w:t>
      </w:r>
      <w:r w:rsidR="00B43DC4">
        <w:t xml:space="preserve"> stupni č. 1, na stupni č. 2.  </w:t>
      </w:r>
    </w:p>
    <w:p w14:paraId="3C9F6F9B" w14:textId="77777777" w:rsidR="004156FC" w:rsidRDefault="004156FC" w:rsidP="004156FC">
      <w:pPr>
        <w:spacing w:after="128" w:line="268" w:lineRule="auto"/>
        <w:ind w:left="-5"/>
      </w:pPr>
      <w:r>
        <w:rPr>
          <w:b/>
        </w:rPr>
        <w:t xml:space="preserve">Pedagogický pracovník školy se se žákem a zákonným zástupcem setká: </w:t>
      </w:r>
    </w:p>
    <w:p w14:paraId="705E18F3" w14:textId="5A828C18" w:rsidR="004156FC" w:rsidRDefault="004156FC" w:rsidP="00B43DC4">
      <w:pPr>
        <w:numPr>
          <w:ilvl w:val="0"/>
          <w:numId w:val="25"/>
        </w:numPr>
        <w:suppressAutoHyphens w:val="0"/>
        <w:spacing w:after="5" w:line="270" w:lineRule="auto"/>
        <w:ind w:hanging="360"/>
        <w:jc w:val="both"/>
      </w:pPr>
      <w:r>
        <w:t xml:space="preserve">na </w:t>
      </w:r>
      <w:r>
        <w:rPr>
          <w:b/>
        </w:rPr>
        <w:t>úvodním setkání</w:t>
      </w:r>
      <w:r>
        <w:t xml:space="preserve">, jehož výstupem je nastavení parametrů spolupráce (co bude řešeno, kdo a jak se na řešení problému bude podílet, časový harmonogram) prostřednictvím </w:t>
      </w:r>
      <w:proofErr w:type="spellStart"/>
      <w:r>
        <w:t>IVýP</w:t>
      </w:r>
      <w:proofErr w:type="spellEnd"/>
      <w:r>
        <w:t xml:space="preserve">, </w:t>
      </w:r>
    </w:p>
    <w:p w14:paraId="699E8EEB" w14:textId="55914601" w:rsidR="004156FC" w:rsidRDefault="004156FC" w:rsidP="00B43DC4">
      <w:pPr>
        <w:numPr>
          <w:ilvl w:val="0"/>
          <w:numId w:val="25"/>
        </w:numPr>
        <w:suppressAutoHyphens w:val="0"/>
        <w:spacing w:after="5" w:line="270" w:lineRule="auto"/>
        <w:ind w:hanging="360"/>
        <w:jc w:val="both"/>
      </w:pPr>
      <w:r>
        <w:t xml:space="preserve">na </w:t>
      </w:r>
      <w:r>
        <w:rPr>
          <w:b/>
        </w:rPr>
        <w:t>kontrolních setkáních</w:t>
      </w:r>
      <w:r>
        <w:t xml:space="preserve">, kde dochází k průběžnému vyhodnocování efektivity nastaveného </w:t>
      </w:r>
      <w:proofErr w:type="spellStart"/>
      <w:r>
        <w:t>IVýP</w:t>
      </w:r>
      <w:proofErr w:type="spellEnd"/>
      <w:r>
        <w:t xml:space="preserve">, </w:t>
      </w:r>
    </w:p>
    <w:p w14:paraId="0CC92FC4" w14:textId="51DF4E3E" w:rsidR="004156FC" w:rsidRDefault="004156FC" w:rsidP="00B43DC4">
      <w:pPr>
        <w:numPr>
          <w:ilvl w:val="0"/>
          <w:numId w:val="25"/>
        </w:numPr>
        <w:suppressAutoHyphens w:val="0"/>
        <w:spacing w:after="93" w:line="270" w:lineRule="auto"/>
        <w:ind w:hanging="360"/>
        <w:jc w:val="both"/>
      </w:pPr>
      <w:r>
        <w:t xml:space="preserve">na </w:t>
      </w:r>
      <w:r>
        <w:rPr>
          <w:b/>
        </w:rPr>
        <w:t>závěrečném setkání</w:t>
      </w:r>
      <w:r>
        <w:t>, když byl program ukončen a jeho napln</w:t>
      </w:r>
      <w:r w:rsidR="00B43DC4">
        <w:t xml:space="preserve">ění bylo celkově vyhodnoceno.  </w:t>
      </w:r>
    </w:p>
    <w:p w14:paraId="1D3A2E73" w14:textId="77777777" w:rsidR="004156FC" w:rsidRDefault="004156FC" w:rsidP="004156FC">
      <w:pPr>
        <w:spacing w:after="9" w:line="268" w:lineRule="auto"/>
        <w:ind w:left="-5"/>
      </w:pPr>
      <w:r>
        <w:rPr>
          <w:b/>
        </w:rPr>
        <w:t>Četnost kontrolních setkání a jejich frekvence</w:t>
      </w:r>
      <w:r>
        <w:t xml:space="preserve"> závisí na povaze každého konkrétního případu: </w:t>
      </w:r>
    </w:p>
    <w:p w14:paraId="5C14BDBE" w14:textId="77777777" w:rsidR="004156FC" w:rsidRDefault="004156FC" w:rsidP="004156FC">
      <w:pPr>
        <w:numPr>
          <w:ilvl w:val="0"/>
          <w:numId w:val="25"/>
        </w:numPr>
        <w:suppressAutoHyphens w:val="0"/>
        <w:spacing w:after="5" w:line="270" w:lineRule="auto"/>
        <w:ind w:hanging="360"/>
        <w:jc w:val="both"/>
      </w:pPr>
      <w:r>
        <w:t xml:space="preserve">na motivaci žáka/zákonných zástupců k dosažení změny a jejich kompetencích, </w:t>
      </w:r>
    </w:p>
    <w:p w14:paraId="22C01A06" w14:textId="77777777" w:rsidR="004156FC" w:rsidRDefault="004156FC" w:rsidP="004156FC">
      <w:pPr>
        <w:numPr>
          <w:ilvl w:val="0"/>
          <w:numId w:val="25"/>
        </w:numPr>
        <w:suppressAutoHyphens w:val="0"/>
        <w:spacing w:after="5" w:line="270" w:lineRule="auto"/>
        <w:ind w:hanging="360"/>
        <w:jc w:val="both"/>
      </w:pPr>
      <w:r>
        <w:t xml:space="preserve">zda je s žákem/zákonným zástupcem pracováno i jinde (školní psycholog, poradna, OSPOD), </w:t>
      </w:r>
    </w:p>
    <w:p w14:paraId="3EB31ADE" w14:textId="77777777" w:rsidR="004156FC" w:rsidRDefault="004156FC" w:rsidP="004156FC">
      <w:pPr>
        <w:numPr>
          <w:ilvl w:val="0"/>
          <w:numId w:val="25"/>
        </w:numPr>
        <w:suppressAutoHyphens w:val="0"/>
        <w:spacing w:after="127" w:line="270" w:lineRule="auto"/>
        <w:ind w:hanging="360"/>
        <w:jc w:val="both"/>
      </w:pPr>
      <w:r>
        <w:t xml:space="preserve">na časových možnostech zákonných zástupců, pedagogických a ostatních zainteresovaných pracovníků. </w:t>
      </w:r>
    </w:p>
    <w:p w14:paraId="781A8372" w14:textId="77777777" w:rsidR="004156FC" w:rsidRDefault="004156FC" w:rsidP="004156FC">
      <w:pPr>
        <w:ind w:left="-5"/>
      </w:pPr>
      <w:proofErr w:type="spellStart"/>
      <w:r>
        <w:t>IVýP</w:t>
      </w:r>
      <w:proofErr w:type="spellEnd"/>
      <w:r>
        <w:t xml:space="preserve"> může být </w:t>
      </w:r>
      <w:r>
        <w:rPr>
          <w:b/>
        </w:rPr>
        <w:t>nastaven</w:t>
      </w:r>
      <w:r>
        <w:t xml:space="preserve"> </w:t>
      </w:r>
      <w:r>
        <w:rPr>
          <w:b/>
        </w:rPr>
        <w:t>na pololetí nebo na celý školní rok</w:t>
      </w:r>
      <w:r>
        <w:t xml:space="preserve">. Nejpozději na konci školního roku by měl být každý </w:t>
      </w:r>
      <w:proofErr w:type="spellStart"/>
      <w:r>
        <w:t>IVýP</w:t>
      </w:r>
      <w:proofErr w:type="spellEnd"/>
      <w:r>
        <w:t xml:space="preserve"> uzavřen a vyhodnocen. Závěrečné setkání by mělo proběhnout osobně (neuzavírat po telefonu, atd.). </w:t>
      </w:r>
    </w:p>
    <w:p w14:paraId="09C34F0C" w14:textId="73A87F25" w:rsidR="004156FC" w:rsidRDefault="004156FC" w:rsidP="00B43DC4">
      <w:pPr>
        <w:spacing w:line="259" w:lineRule="auto"/>
      </w:pPr>
    </w:p>
    <w:p w14:paraId="24BC32C3" w14:textId="77777777" w:rsidR="004156FC" w:rsidRDefault="004156FC" w:rsidP="004156FC">
      <w:pPr>
        <w:spacing w:after="258" w:line="268" w:lineRule="auto"/>
        <w:ind w:left="-5"/>
      </w:pPr>
      <w:r>
        <w:rPr>
          <w:b/>
        </w:rPr>
        <w:t xml:space="preserve">Základní podnětné kroky pro vedení úvodního setkání, získání podkladů pro </w:t>
      </w:r>
      <w:proofErr w:type="spellStart"/>
      <w:r>
        <w:rPr>
          <w:b/>
        </w:rPr>
        <w:t>IVýP</w:t>
      </w:r>
      <w:proofErr w:type="spellEnd"/>
      <w:r>
        <w:rPr>
          <w:b/>
        </w:rPr>
        <w:t xml:space="preserve">: </w:t>
      </w:r>
    </w:p>
    <w:p w14:paraId="62F42D8B" w14:textId="77777777" w:rsidR="004156FC" w:rsidRDefault="004156FC" w:rsidP="004156FC">
      <w:pPr>
        <w:numPr>
          <w:ilvl w:val="0"/>
          <w:numId w:val="26"/>
        </w:numPr>
        <w:suppressAutoHyphens w:val="0"/>
        <w:spacing w:after="128" w:line="268" w:lineRule="auto"/>
        <w:ind w:hanging="360"/>
      </w:pPr>
      <w:r>
        <w:rPr>
          <w:b/>
        </w:rPr>
        <w:t>pojmenování rizikového chování žáka</w:t>
      </w:r>
      <w:r>
        <w:t xml:space="preserve"> </w:t>
      </w:r>
    </w:p>
    <w:p w14:paraId="4C840B02" w14:textId="77777777" w:rsidR="004156FC" w:rsidRDefault="004156FC" w:rsidP="004156FC">
      <w:pPr>
        <w:numPr>
          <w:ilvl w:val="0"/>
          <w:numId w:val="26"/>
        </w:numPr>
        <w:suppressAutoHyphens w:val="0"/>
        <w:spacing w:after="124" w:line="271" w:lineRule="auto"/>
        <w:ind w:hanging="360"/>
      </w:pPr>
      <w:r>
        <w:rPr>
          <w:b/>
        </w:rPr>
        <w:t>pojmenování dosavadních důsledků tohoto chování</w:t>
      </w:r>
      <w:r>
        <w:t xml:space="preserve">  </w:t>
      </w:r>
    </w:p>
    <w:p w14:paraId="00A71995" w14:textId="77777777" w:rsidR="004156FC" w:rsidRDefault="004156FC" w:rsidP="004156FC">
      <w:pPr>
        <w:suppressAutoHyphens w:val="0"/>
        <w:spacing w:after="124" w:line="271" w:lineRule="auto"/>
        <w:ind w:left="785"/>
      </w:pPr>
      <w:r>
        <w:rPr>
          <w:rFonts w:ascii="Courier New" w:eastAsia="Courier New" w:hAnsi="Courier New" w:cs="Courier New"/>
        </w:rPr>
        <w:t xml:space="preserve"> </w:t>
      </w:r>
      <w:proofErr w:type="gramStart"/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může</w:t>
      </w:r>
      <w:proofErr w:type="gramEnd"/>
      <w:r>
        <w:rPr>
          <w:i/>
        </w:rPr>
        <w:t xml:space="preserve"> se jednat o zhoršení prospěchu, kázeňská opatření, ale i ztížená pozice v třídním kolektivu,…,</w:t>
      </w:r>
      <w:r>
        <w:t xml:space="preserve"> </w:t>
      </w:r>
    </w:p>
    <w:p w14:paraId="258D120B" w14:textId="77777777" w:rsidR="004156FC" w:rsidRDefault="004156FC" w:rsidP="004156FC">
      <w:pPr>
        <w:numPr>
          <w:ilvl w:val="0"/>
          <w:numId w:val="26"/>
        </w:numPr>
        <w:suppressAutoHyphens w:val="0"/>
        <w:spacing w:after="11" w:line="268" w:lineRule="auto"/>
        <w:ind w:hanging="360"/>
      </w:pPr>
      <w:r>
        <w:rPr>
          <w:b/>
        </w:rPr>
        <w:t>hledání „slabých míst“, která by toto chování mohla podněcovat</w:t>
      </w:r>
      <w:r>
        <w:t xml:space="preserve">  </w:t>
      </w:r>
    </w:p>
    <w:p w14:paraId="2FF9EA38" w14:textId="77777777" w:rsidR="004156FC" w:rsidRDefault="004156FC" w:rsidP="004156FC">
      <w:pPr>
        <w:numPr>
          <w:ilvl w:val="1"/>
          <w:numId w:val="26"/>
        </w:numPr>
        <w:suppressAutoHyphens w:val="0"/>
        <w:spacing w:after="7" w:line="271" w:lineRule="auto"/>
        <w:ind w:hanging="360"/>
        <w:jc w:val="both"/>
      </w:pPr>
      <w:r>
        <w:rPr>
          <w:i/>
        </w:rPr>
        <w:t xml:space="preserve">může se jednat o kombinaci snadné ovlivnitelnosti žáka a přítomnosti tzv. “našeptávače“ ve třídě, který žáka dokáže podnítit k narušování výuky,  </w:t>
      </w:r>
    </w:p>
    <w:p w14:paraId="219B2A7E" w14:textId="77777777" w:rsidR="004156FC" w:rsidRDefault="004156FC" w:rsidP="004156FC">
      <w:pPr>
        <w:numPr>
          <w:ilvl w:val="1"/>
          <w:numId w:val="26"/>
        </w:numPr>
        <w:suppressAutoHyphens w:val="0"/>
        <w:spacing w:after="33" w:line="271" w:lineRule="auto"/>
        <w:ind w:hanging="360"/>
        <w:jc w:val="both"/>
      </w:pPr>
      <w:r>
        <w:rPr>
          <w:i/>
        </w:rPr>
        <w:t xml:space="preserve">je možné sem zařadit diagnózu žáka – např. ADHD,  </w:t>
      </w:r>
    </w:p>
    <w:p w14:paraId="684A81C7" w14:textId="6FB5F83F" w:rsidR="004156FC" w:rsidRDefault="004156FC" w:rsidP="00B43DC4">
      <w:pPr>
        <w:numPr>
          <w:ilvl w:val="1"/>
          <w:numId w:val="26"/>
        </w:numPr>
        <w:suppressAutoHyphens w:val="0"/>
        <w:spacing w:line="295" w:lineRule="auto"/>
        <w:ind w:hanging="360"/>
        <w:jc w:val="both"/>
      </w:pPr>
      <w:r>
        <w:rPr>
          <w:i/>
        </w:rPr>
        <w:t>spadá sem i nedostatečná komunikace mezi školou a rodinou, která může dávat prostor k záškoláctví nebo podvádění – např. falšování podpisů,</w:t>
      </w:r>
      <w:r>
        <w:t xml:space="preserve"> </w:t>
      </w:r>
    </w:p>
    <w:p w14:paraId="0D61A0D0" w14:textId="77777777" w:rsidR="004156FC" w:rsidRDefault="004156FC" w:rsidP="004156FC">
      <w:pPr>
        <w:numPr>
          <w:ilvl w:val="0"/>
          <w:numId w:val="26"/>
        </w:numPr>
        <w:suppressAutoHyphens w:val="0"/>
        <w:spacing w:after="136" w:line="271" w:lineRule="auto"/>
        <w:ind w:hanging="360"/>
      </w:pPr>
      <w:r>
        <w:rPr>
          <w:b/>
        </w:rPr>
        <w:t>definování žádoucího chování</w:t>
      </w:r>
      <w:r>
        <w:t xml:space="preserve">  </w:t>
      </w:r>
    </w:p>
    <w:p w14:paraId="75630627" w14:textId="77777777" w:rsidR="004156FC" w:rsidRDefault="004156FC" w:rsidP="004156FC">
      <w:pPr>
        <w:suppressAutoHyphens w:val="0"/>
        <w:spacing w:after="136" w:line="271" w:lineRule="auto"/>
        <w:ind w:left="785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je nutné konkrétně pojmenovat, co se od žáka očekává; doporučuje se vyhýbat obecným frázím jako např. „Žák bude dodržovat školní řád a řádně plnit své školní povinnosti.“,</w:t>
      </w:r>
      <w:r>
        <w:t xml:space="preserve"> </w:t>
      </w:r>
    </w:p>
    <w:p w14:paraId="72F00804" w14:textId="77777777" w:rsidR="004156FC" w:rsidRDefault="004156FC" w:rsidP="004156FC">
      <w:pPr>
        <w:numPr>
          <w:ilvl w:val="0"/>
          <w:numId w:val="26"/>
        </w:numPr>
        <w:suppressAutoHyphens w:val="0"/>
        <w:spacing w:after="10" w:line="268" w:lineRule="auto"/>
        <w:ind w:hanging="360"/>
      </w:pPr>
      <w:r>
        <w:rPr>
          <w:b/>
        </w:rPr>
        <w:t>motivování žáka/zákonných zástupců k žádoucímu chování</w:t>
      </w:r>
      <w:r>
        <w:t xml:space="preserve">  </w:t>
      </w:r>
    </w:p>
    <w:p w14:paraId="7D707969" w14:textId="77777777" w:rsidR="004156FC" w:rsidRDefault="004156FC" w:rsidP="004156FC">
      <w:pPr>
        <w:numPr>
          <w:ilvl w:val="1"/>
          <w:numId w:val="26"/>
        </w:numPr>
        <w:suppressAutoHyphens w:val="0"/>
        <w:spacing w:after="7" w:line="271" w:lineRule="auto"/>
        <w:ind w:hanging="360"/>
        <w:jc w:val="both"/>
      </w:pPr>
      <w:r>
        <w:rPr>
          <w:i/>
        </w:rPr>
        <w:t xml:space="preserve">motivovat lze přislíbením nějakých výhod, např. umožnění plnění nějakého prestižního úkolu ve třídě,  </w:t>
      </w:r>
    </w:p>
    <w:p w14:paraId="5EEEAA01" w14:textId="77777777" w:rsidR="004156FC" w:rsidRDefault="004156FC" w:rsidP="004156FC">
      <w:pPr>
        <w:numPr>
          <w:ilvl w:val="1"/>
          <w:numId w:val="26"/>
        </w:numPr>
        <w:suppressAutoHyphens w:val="0"/>
        <w:spacing w:after="128" w:line="271" w:lineRule="auto"/>
        <w:ind w:hanging="360"/>
        <w:jc w:val="both"/>
      </w:pPr>
      <w:r>
        <w:rPr>
          <w:i/>
        </w:rPr>
        <w:t xml:space="preserve">motivací mnohdy může být zpětné získání své autonomie, která je často režimem </w:t>
      </w:r>
      <w:proofErr w:type="spellStart"/>
      <w:r>
        <w:rPr>
          <w:i/>
        </w:rPr>
        <w:t>IVýP</w:t>
      </w:r>
      <w:proofErr w:type="spellEnd"/>
      <w:r>
        <w:rPr>
          <w:i/>
        </w:rPr>
        <w:t xml:space="preserve"> omezena, </w:t>
      </w:r>
    </w:p>
    <w:p w14:paraId="04FCC1C2" w14:textId="77777777" w:rsidR="004156FC" w:rsidRDefault="004156FC" w:rsidP="004156FC">
      <w:pPr>
        <w:numPr>
          <w:ilvl w:val="0"/>
          <w:numId w:val="26"/>
        </w:numPr>
        <w:suppressAutoHyphens w:val="0"/>
        <w:spacing w:after="7" w:line="271" w:lineRule="auto"/>
        <w:ind w:hanging="360"/>
      </w:pPr>
      <w:r>
        <w:rPr>
          <w:b/>
        </w:rPr>
        <w:t xml:space="preserve">stanovení úkolů </w:t>
      </w:r>
      <w:r>
        <w:t xml:space="preserve"> </w:t>
      </w:r>
    </w:p>
    <w:p w14:paraId="6FA1D756" w14:textId="77777777" w:rsidR="004156FC" w:rsidRDefault="004156FC" w:rsidP="004156FC">
      <w:pPr>
        <w:suppressAutoHyphens w:val="0"/>
        <w:spacing w:after="7" w:line="271" w:lineRule="auto"/>
        <w:ind w:left="785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i/>
        </w:rPr>
        <w:t>pokud</w:t>
      </w:r>
      <w:proofErr w:type="gramEnd"/>
      <w:r>
        <w:rPr>
          <w:i/>
        </w:rPr>
        <w:t xml:space="preserve"> to lze, úkoly je lepší definovat směrem k žádoucímu chování (co by se mělo dělat): „Žák bude ve škole 10 minut před prvním zvoněním“, než směrem od nežádoucího (co by se nemělo dělat): „Nebude chodit pozdě“, </w:t>
      </w:r>
      <w:r>
        <w:t xml:space="preserve"> </w:t>
      </w:r>
    </w:p>
    <w:p w14:paraId="2ECEF05C" w14:textId="77777777" w:rsidR="004156FC" w:rsidRDefault="004156FC" w:rsidP="004156FC">
      <w:pPr>
        <w:numPr>
          <w:ilvl w:val="1"/>
          <w:numId w:val="26"/>
        </w:numPr>
        <w:suppressAutoHyphens w:val="0"/>
        <w:spacing w:after="122" w:line="271" w:lineRule="auto"/>
        <w:ind w:hanging="360"/>
        <w:jc w:val="both"/>
      </w:pPr>
      <w:r>
        <w:rPr>
          <w:i/>
        </w:rPr>
        <w:t>je nutné se vyvarovat nadměrné detailnosti, jako např.: „</w:t>
      </w:r>
      <w:r>
        <w:t>V</w:t>
      </w:r>
      <w:r>
        <w:rPr>
          <w:i/>
        </w:rPr>
        <w:t xml:space="preserve"> případě, že žák úkolu neporozumí, přihlásí se a požádá o bližší vysvětlení, nebude na sebe upoutávat pozornost, což znamená nedělat grimasy, groteskní pohyby a pronášet nevhodné komentáře.“, </w:t>
      </w:r>
      <w:r>
        <w:t xml:space="preserve"> </w:t>
      </w:r>
    </w:p>
    <w:p w14:paraId="53E7C579" w14:textId="77777777" w:rsidR="004156FC" w:rsidRDefault="004156FC" w:rsidP="004156FC">
      <w:pPr>
        <w:numPr>
          <w:ilvl w:val="0"/>
          <w:numId w:val="26"/>
        </w:numPr>
        <w:suppressAutoHyphens w:val="0"/>
        <w:spacing w:after="12" w:line="268" w:lineRule="auto"/>
        <w:ind w:hanging="360"/>
      </w:pPr>
      <w:r>
        <w:rPr>
          <w:b/>
        </w:rPr>
        <w:lastRenderedPageBreak/>
        <w:t xml:space="preserve">stanovení potřebné podpory </w:t>
      </w:r>
      <w:r>
        <w:t xml:space="preserve"> </w:t>
      </w:r>
    </w:p>
    <w:p w14:paraId="7D8F9ACE" w14:textId="77777777" w:rsidR="004156FC" w:rsidRDefault="004156FC" w:rsidP="004156FC">
      <w:pPr>
        <w:numPr>
          <w:ilvl w:val="1"/>
          <w:numId w:val="26"/>
        </w:numPr>
        <w:suppressAutoHyphens w:val="0"/>
        <w:spacing w:after="7" w:line="271" w:lineRule="auto"/>
        <w:ind w:hanging="360"/>
        <w:jc w:val="both"/>
      </w:pPr>
      <w:r>
        <w:rPr>
          <w:i/>
        </w:rPr>
        <w:t xml:space="preserve">podpora zákonným zástupcům ze strany školy, např. poskytnutí kontaktu/pomoc při zkontaktování poradenského zařízení/odborníka,  </w:t>
      </w:r>
    </w:p>
    <w:p w14:paraId="0932C79A" w14:textId="77777777" w:rsidR="004156FC" w:rsidRDefault="004156FC" w:rsidP="004156FC">
      <w:pPr>
        <w:numPr>
          <w:ilvl w:val="1"/>
          <w:numId w:val="26"/>
        </w:numPr>
        <w:suppressAutoHyphens w:val="0"/>
        <w:spacing w:after="7" w:line="271" w:lineRule="auto"/>
        <w:ind w:hanging="360"/>
        <w:jc w:val="both"/>
      </w:pPr>
      <w:r>
        <w:rPr>
          <w:i/>
        </w:rPr>
        <w:t xml:space="preserve">podpora žákovi ze strany rodiny – pokud to situace umožňuje, tak si např. dočasně upravit pracovní dobu, aby mohl ráno zákonný zástupce dohlédnout na odchod žáka do školy, nebo vyhledání jiné osoby za tímto účelem,  </w:t>
      </w:r>
    </w:p>
    <w:p w14:paraId="7C200EAC" w14:textId="77777777" w:rsidR="004156FC" w:rsidRDefault="004156FC" w:rsidP="004156FC">
      <w:pPr>
        <w:numPr>
          <w:ilvl w:val="1"/>
          <w:numId w:val="26"/>
        </w:numPr>
        <w:suppressAutoHyphens w:val="0"/>
        <w:spacing w:after="120" w:line="271" w:lineRule="auto"/>
        <w:ind w:hanging="360"/>
        <w:jc w:val="both"/>
      </w:pPr>
      <w:r>
        <w:rPr>
          <w:i/>
        </w:rPr>
        <w:t xml:space="preserve">podpora žákovi ze strany školy - žák se sklony k výbušnosti dostane např. možnost si v případě potřeby zažádat, aby mohl přestávky trávit mimo třídu, v klidném prostředí, aby si odpočinul, </w:t>
      </w:r>
    </w:p>
    <w:p w14:paraId="74DFD15F" w14:textId="77777777" w:rsidR="004156FC" w:rsidRDefault="004156FC" w:rsidP="004156FC">
      <w:pPr>
        <w:numPr>
          <w:ilvl w:val="0"/>
          <w:numId w:val="26"/>
        </w:numPr>
        <w:suppressAutoHyphens w:val="0"/>
        <w:spacing w:after="128" w:line="268" w:lineRule="auto"/>
        <w:ind w:hanging="360"/>
      </w:pPr>
      <w:r>
        <w:rPr>
          <w:b/>
        </w:rPr>
        <w:t xml:space="preserve">stanovení frekvence a způsobu kontroly </w:t>
      </w:r>
      <w:r>
        <w:t xml:space="preserve"> </w:t>
      </w:r>
    </w:p>
    <w:p w14:paraId="49701123" w14:textId="77777777" w:rsidR="004156FC" w:rsidRDefault="004156FC" w:rsidP="004156FC">
      <w:pPr>
        <w:numPr>
          <w:ilvl w:val="1"/>
          <w:numId w:val="26"/>
        </w:numPr>
        <w:suppressAutoHyphens w:val="0"/>
        <w:spacing w:after="7" w:line="271" w:lineRule="auto"/>
        <w:ind w:hanging="360"/>
        <w:jc w:val="both"/>
      </w:pPr>
      <w:r>
        <w:rPr>
          <w:i/>
        </w:rPr>
        <w:t xml:space="preserve">frekvence kontrolních setkání může být proměnlivá; v počátku spolupráce se doporučuje setkávat se s rodinou častěji a poté postupně frekvenci setkávání rozvolňovat, </w:t>
      </w:r>
      <w:r>
        <w:t xml:space="preserve"> </w:t>
      </w:r>
    </w:p>
    <w:p w14:paraId="6B4E4DA5" w14:textId="77777777" w:rsidR="004156FC" w:rsidRDefault="004156FC" w:rsidP="004156FC">
      <w:pPr>
        <w:numPr>
          <w:ilvl w:val="1"/>
          <w:numId w:val="26"/>
        </w:numPr>
        <w:suppressAutoHyphens w:val="0"/>
        <w:spacing w:after="131" w:line="271" w:lineRule="auto"/>
        <w:ind w:hanging="360"/>
        <w:jc w:val="both"/>
      </w:pPr>
      <w:r>
        <w:rPr>
          <w:i/>
        </w:rPr>
        <w:t xml:space="preserve">kontrola může probíhat formou osobních setkání nebo kombinací telefonické a emailové komunikace atd., a to podle specifik daného případu, </w:t>
      </w:r>
    </w:p>
    <w:p w14:paraId="36059C4B" w14:textId="77777777" w:rsidR="004156FC" w:rsidRDefault="004156FC" w:rsidP="004156FC">
      <w:pPr>
        <w:numPr>
          <w:ilvl w:val="0"/>
          <w:numId w:val="26"/>
        </w:numPr>
        <w:suppressAutoHyphens w:val="0"/>
        <w:spacing w:after="113" w:line="278" w:lineRule="auto"/>
        <w:ind w:hanging="360"/>
      </w:pPr>
      <w:r>
        <w:rPr>
          <w:b/>
        </w:rPr>
        <w:t>definování dalších postupů a případných opatření</w:t>
      </w:r>
      <w:r>
        <w:t xml:space="preserve"> při nedosažení žádoucích </w:t>
      </w:r>
      <w:proofErr w:type="gramStart"/>
      <w:r>
        <w:t xml:space="preserve">změn: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může</w:t>
      </w:r>
      <w:proofErr w:type="gramEnd"/>
      <w:r>
        <w:rPr>
          <w:i/>
        </w:rPr>
        <w:t xml:space="preserve"> se jednat o kázeňská opatření, postoupení případu další  straně – např. OSPOD, který má své další nástroje pro práci s rodinou; pokud už je rodina vedena na OSPOD a OSPOD je do </w:t>
      </w:r>
      <w:proofErr w:type="spellStart"/>
      <w:r>
        <w:rPr>
          <w:i/>
        </w:rPr>
        <w:t>IVýP</w:t>
      </w:r>
      <w:proofErr w:type="spellEnd"/>
      <w:r>
        <w:rPr>
          <w:i/>
        </w:rPr>
        <w:t xml:space="preserve"> zapojen, lze využít některých jeho opatření.  </w:t>
      </w:r>
    </w:p>
    <w:p w14:paraId="2A5EE943" w14:textId="57F4F500" w:rsidR="004156FC" w:rsidRDefault="004156FC" w:rsidP="00B43DC4">
      <w:pPr>
        <w:ind w:left="-5"/>
      </w:pPr>
      <w:r>
        <w:t xml:space="preserve">Veškeré výše uvedené kroky jsou uvedeny s ohledem na kompetence pedagogického pracovníka, který žáka a zákonného zástupce řešením rizikového chování provází. Pokud pedagogický pracovník vnímá, že k nastavení některého kroku jsou jeho kompetence nedostačující, prováže rodinu s odpovídajícím odborníkem.  </w:t>
      </w:r>
      <w:r>
        <w:rPr>
          <w:b/>
        </w:rPr>
        <w:t>Nejdůležitější ale je vést dialog s rodinou a k potřebným informacím se dopracovávat prostřednictvím rozhovoru.</w:t>
      </w:r>
      <w:r w:rsidR="00B43DC4">
        <w:t xml:space="preserve">  </w:t>
      </w:r>
    </w:p>
    <w:p w14:paraId="6B67DE0F" w14:textId="77777777" w:rsidR="00B43DC4" w:rsidRDefault="00B43DC4" w:rsidP="00B43DC4">
      <w:pPr>
        <w:ind w:left="-5"/>
      </w:pPr>
    </w:p>
    <w:p w14:paraId="16277BD8" w14:textId="77777777" w:rsidR="004156FC" w:rsidRDefault="004156FC" w:rsidP="004156FC">
      <w:pPr>
        <w:spacing w:after="128" w:line="268" w:lineRule="auto"/>
        <w:ind w:left="-5"/>
      </w:pPr>
      <w:r>
        <w:rPr>
          <w:b/>
        </w:rPr>
        <w:t xml:space="preserve">Efektivně nastavený </w:t>
      </w:r>
      <w:proofErr w:type="spellStart"/>
      <w:r>
        <w:rPr>
          <w:b/>
        </w:rPr>
        <w:t>IVýP</w:t>
      </w:r>
      <w:proofErr w:type="spellEnd"/>
      <w:r>
        <w:rPr>
          <w:b/>
        </w:rPr>
        <w:t xml:space="preserve"> by měl (zejména) žákovi poskytovat následující:  </w:t>
      </w:r>
    </w:p>
    <w:p w14:paraId="03C6D268" w14:textId="77777777" w:rsidR="004156FC" w:rsidRDefault="004156FC" w:rsidP="004156FC">
      <w:pPr>
        <w:numPr>
          <w:ilvl w:val="0"/>
          <w:numId w:val="27"/>
        </w:numPr>
        <w:suppressAutoHyphens w:val="0"/>
        <w:spacing w:after="7" w:line="271" w:lineRule="auto"/>
        <w:ind w:hanging="377"/>
        <w:jc w:val="both"/>
      </w:pPr>
      <w:r>
        <w:t xml:space="preserve">informace – </w:t>
      </w:r>
      <w:r>
        <w:rPr>
          <w:i/>
        </w:rPr>
        <w:t xml:space="preserve">Mám dostatek informací, abych rozuměl, co dělám špatně. Mám                           dostatek informací, abych rozuměl, co je správné. </w:t>
      </w:r>
    </w:p>
    <w:p w14:paraId="7D829773" w14:textId="77777777" w:rsidR="004156FC" w:rsidRDefault="004156FC" w:rsidP="004156FC">
      <w:pPr>
        <w:numPr>
          <w:ilvl w:val="0"/>
          <w:numId w:val="27"/>
        </w:numPr>
        <w:suppressAutoHyphens w:val="0"/>
        <w:spacing w:after="7" w:line="271" w:lineRule="auto"/>
        <w:ind w:hanging="377"/>
        <w:jc w:val="both"/>
      </w:pPr>
      <w:r>
        <w:t xml:space="preserve">aktivitu – </w:t>
      </w:r>
      <w:r>
        <w:rPr>
          <w:i/>
        </w:rPr>
        <w:t xml:space="preserve">V procesu jsem aktivní, chápu své úkoly. </w:t>
      </w:r>
    </w:p>
    <w:p w14:paraId="15F91569" w14:textId="77777777" w:rsidR="004156FC" w:rsidRDefault="004156FC" w:rsidP="004156FC">
      <w:pPr>
        <w:numPr>
          <w:ilvl w:val="0"/>
          <w:numId w:val="27"/>
        </w:numPr>
        <w:suppressAutoHyphens w:val="0"/>
        <w:spacing w:after="7" w:line="271" w:lineRule="auto"/>
        <w:ind w:hanging="377"/>
        <w:jc w:val="both"/>
      </w:pPr>
      <w:r>
        <w:t xml:space="preserve">motivaci – </w:t>
      </w:r>
      <w:r>
        <w:rPr>
          <w:i/>
        </w:rPr>
        <w:t>Změna je pro mne z daných důvodů výhodná.</w:t>
      </w:r>
      <w:r>
        <w:t xml:space="preserve"> </w:t>
      </w:r>
      <w:r>
        <w:rPr>
          <w:i/>
        </w:rPr>
        <w:t xml:space="preserve"> </w:t>
      </w:r>
    </w:p>
    <w:p w14:paraId="0FB70FB9" w14:textId="77777777" w:rsidR="004156FC" w:rsidRPr="00FA6AA1" w:rsidRDefault="004156FC" w:rsidP="004156FC">
      <w:pPr>
        <w:numPr>
          <w:ilvl w:val="0"/>
          <w:numId w:val="27"/>
        </w:numPr>
        <w:suppressAutoHyphens w:val="0"/>
        <w:spacing w:after="7" w:line="271" w:lineRule="auto"/>
        <w:ind w:hanging="377"/>
        <w:jc w:val="both"/>
      </w:pPr>
      <w:r>
        <w:t xml:space="preserve">podporu – </w:t>
      </w:r>
      <w:r>
        <w:rPr>
          <w:i/>
        </w:rPr>
        <w:t>Vím, kdo a jak mi pomůže s tím, s čím si (prozatím) neumím pomoci.</w:t>
      </w:r>
    </w:p>
    <w:p w14:paraId="7CE2F6FB" w14:textId="77777777" w:rsidR="004156FC" w:rsidRDefault="004156FC" w:rsidP="004156FC">
      <w:pPr>
        <w:numPr>
          <w:ilvl w:val="0"/>
          <w:numId w:val="27"/>
        </w:numPr>
        <w:suppressAutoHyphens w:val="0"/>
        <w:spacing w:after="7" w:line="271" w:lineRule="auto"/>
        <w:ind w:hanging="377"/>
        <w:jc w:val="both"/>
      </w:pPr>
      <w:r>
        <w:rPr>
          <w:rFonts w:ascii="Arial" w:eastAsia="Arial" w:hAnsi="Arial" w:cs="Arial"/>
        </w:rPr>
        <w:t xml:space="preserve"> </w:t>
      </w:r>
      <w:r>
        <w:t xml:space="preserve">kontrolu – </w:t>
      </w:r>
      <w:r>
        <w:rPr>
          <w:i/>
        </w:rPr>
        <w:t xml:space="preserve">Vím kdo, kdy a jak bude sledovat moji aktivitu.  </w:t>
      </w:r>
    </w:p>
    <w:p w14:paraId="2A2A0607" w14:textId="77777777" w:rsidR="004156FC" w:rsidRDefault="004156FC" w:rsidP="004156FC">
      <w:pPr>
        <w:numPr>
          <w:ilvl w:val="0"/>
          <w:numId w:val="27"/>
        </w:numPr>
        <w:suppressAutoHyphens w:val="0"/>
        <w:spacing w:after="137" w:line="271" w:lineRule="auto"/>
        <w:ind w:hanging="377"/>
        <w:jc w:val="both"/>
      </w:pPr>
      <w:r>
        <w:t xml:space="preserve">postih – </w:t>
      </w:r>
      <w:r>
        <w:rPr>
          <w:i/>
        </w:rPr>
        <w:t xml:space="preserve">Pochopil jsem, že pokud nebudu dostatečně aktivní, nevyužiji řádně podpory, která mi je nabízena a nedojde ke změně mého chování, stane se následující. </w:t>
      </w:r>
    </w:p>
    <w:p w14:paraId="29360459" w14:textId="77777777" w:rsidR="004156FC" w:rsidRDefault="004156FC" w:rsidP="004156FC">
      <w:pPr>
        <w:spacing w:after="128" w:line="268" w:lineRule="auto"/>
        <w:ind w:left="-5"/>
      </w:pPr>
      <w:r>
        <w:rPr>
          <w:b/>
        </w:rPr>
        <w:t xml:space="preserve">Základní podnětné kroky pro vedení kontrolního setkání v rámci </w:t>
      </w:r>
      <w:proofErr w:type="spellStart"/>
      <w:r>
        <w:rPr>
          <w:b/>
        </w:rPr>
        <w:t>IVýP</w:t>
      </w:r>
      <w:proofErr w:type="spellEnd"/>
      <w:r>
        <w:rPr>
          <w:b/>
        </w:rPr>
        <w:t xml:space="preserve">: </w:t>
      </w:r>
    </w:p>
    <w:p w14:paraId="1851A0F4" w14:textId="77777777" w:rsidR="004156FC" w:rsidRDefault="004156FC" w:rsidP="004156FC">
      <w:pPr>
        <w:numPr>
          <w:ilvl w:val="0"/>
          <w:numId w:val="27"/>
        </w:numPr>
        <w:suppressAutoHyphens w:val="0"/>
        <w:spacing w:after="126" w:line="281" w:lineRule="auto"/>
        <w:ind w:hanging="377"/>
        <w:jc w:val="both"/>
      </w:pPr>
      <w:r>
        <w:t xml:space="preserve">vyhodnocení míry změny v chování žáka směrem k žádoucímu chování, </w:t>
      </w:r>
    </w:p>
    <w:p w14:paraId="0E986338" w14:textId="77777777" w:rsidR="004156FC" w:rsidRDefault="004156FC" w:rsidP="004156FC">
      <w:pPr>
        <w:numPr>
          <w:ilvl w:val="0"/>
          <w:numId w:val="27"/>
        </w:numPr>
        <w:suppressAutoHyphens w:val="0"/>
        <w:spacing w:after="126" w:line="281" w:lineRule="auto"/>
        <w:ind w:hanging="377"/>
        <w:jc w:val="both"/>
      </w:pPr>
      <w:r>
        <w:t xml:space="preserve">vyhodnocení účinnosti nastaveného způsobu práce,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případné stanovení/přenastavení podpory. </w:t>
      </w:r>
    </w:p>
    <w:p w14:paraId="07232620" w14:textId="77777777" w:rsidR="004156FC" w:rsidRDefault="004156FC" w:rsidP="004156FC">
      <w:pPr>
        <w:spacing w:after="128" w:line="268" w:lineRule="auto"/>
        <w:ind w:left="-5"/>
      </w:pPr>
      <w:r>
        <w:rPr>
          <w:b/>
        </w:rPr>
        <w:t xml:space="preserve">Základní podnětné kroky pro vedení závěrečného setkání v rámci </w:t>
      </w:r>
      <w:proofErr w:type="spellStart"/>
      <w:r>
        <w:rPr>
          <w:b/>
        </w:rPr>
        <w:t>IVýP</w:t>
      </w:r>
      <w:proofErr w:type="spellEnd"/>
      <w:r>
        <w:rPr>
          <w:b/>
        </w:rPr>
        <w:t xml:space="preserve">: </w:t>
      </w:r>
    </w:p>
    <w:p w14:paraId="6A7A57BD" w14:textId="77777777" w:rsidR="004156FC" w:rsidRDefault="004156FC" w:rsidP="004156FC">
      <w:pPr>
        <w:numPr>
          <w:ilvl w:val="0"/>
          <w:numId w:val="27"/>
        </w:numPr>
        <w:suppressAutoHyphens w:val="0"/>
        <w:spacing w:after="5" w:line="270" w:lineRule="auto"/>
        <w:ind w:hanging="377"/>
        <w:jc w:val="both"/>
      </w:pPr>
      <w:r>
        <w:t xml:space="preserve">shrnutí vývoje práce na odstranění rizikového chování, </w:t>
      </w:r>
    </w:p>
    <w:p w14:paraId="7284DDC0" w14:textId="77777777" w:rsidR="004156FC" w:rsidRDefault="004156FC" w:rsidP="004156FC">
      <w:pPr>
        <w:numPr>
          <w:ilvl w:val="0"/>
          <w:numId w:val="27"/>
        </w:numPr>
        <w:suppressAutoHyphens w:val="0"/>
        <w:spacing w:after="5" w:line="270" w:lineRule="auto"/>
        <w:ind w:hanging="377"/>
        <w:jc w:val="both"/>
      </w:pPr>
      <w:r>
        <w:lastRenderedPageBreak/>
        <w:t xml:space="preserve">vyhodnocení aktuálního chování žáka směrem k žádoucímu chování, </w:t>
      </w:r>
    </w:p>
    <w:p w14:paraId="6E3C04C2" w14:textId="77777777" w:rsidR="004156FC" w:rsidRDefault="004156FC" w:rsidP="004156FC">
      <w:pPr>
        <w:numPr>
          <w:ilvl w:val="0"/>
          <w:numId w:val="27"/>
        </w:numPr>
        <w:suppressAutoHyphens w:val="0"/>
        <w:spacing w:line="259" w:lineRule="auto"/>
        <w:ind w:hanging="377"/>
        <w:jc w:val="both"/>
      </w:pPr>
      <w:r>
        <w:t xml:space="preserve">ukončení dosavadní spolupráce/domluva další spolupráce/předání případu další straně. </w:t>
      </w:r>
    </w:p>
    <w:p w14:paraId="0F8F89FB" w14:textId="77777777" w:rsidR="004156FC" w:rsidRDefault="004156FC" w:rsidP="004156FC">
      <w:pPr>
        <w:spacing w:line="259" w:lineRule="auto"/>
      </w:pPr>
      <w:r>
        <w:t xml:space="preserve"> </w:t>
      </w:r>
      <w:r>
        <w:rPr>
          <w:b/>
        </w:rPr>
        <w:t xml:space="preserve"> </w:t>
      </w:r>
    </w:p>
    <w:p w14:paraId="10AD0D45" w14:textId="77777777" w:rsidR="004156FC" w:rsidRPr="00FA6AA1" w:rsidRDefault="004156FC" w:rsidP="004156FC">
      <w:pPr>
        <w:pStyle w:val="Nadpis1"/>
        <w:spacing w:after="121"/>
        <w:ind w:right="10"/>
        <w:rPr>
          <w:rFonts w:ascii="Times New Roman" w:hAnsi="Times New Roman" w:cs="Times New Roman"/>
          <w:sz w:val="24"/>
          <w:szCs w:val="24"/>
        </w:rPr>
      </w:pPr>
      <w:r w:rsidRPr="00FA6AA1">
        <w:rPr>
          <w:rFonts w:ascii="Times New Roman" w:hAnsi="Times New Roman" w:cs="Times New Roman"/>
          <w:sz w:val="24"/>
          <w:szCs w:val="24"/>
        </w:rPr>
        <w:t xml:space="preserve">Čl. VI </w:t>
      </w:r>
    </w:p>
    <w:p w14:paraId="59E2D48D" w14:textId="77777777" w:rsidR="004156FC" w:rsidRPr="00FA6AA1" w:rsidRDefault="004156FC" w:rsidP="004156FC">
      <w:pPr>
        <w:pStyle w:val="Nadpis1"/>
        <w:spacing w:after="121"/>
        <w:ind w:right="10"/>
        <w:rPr>
          <w:rFonts w:ascii="Times New Roman" w:hAnsi="Times New Roman" w:cs="Times New Roman"/>
          <w:sz w:val="24"/>
          <w:szCs w:val="24"/>
        </w:rPr>
      </w:pPr>
      <w:r w:rsidRPr="00FA6AA1">
        <w:rPr>
          <w:rFonts w:ascii="Times New Roman" w:hAnsi="Times New Roman" w:cs="Times New Roman"/>
          <w:sz w:val="24"/>
          <w:szCs w:val="24"/>
        </w:rPr>
        <w:t xml:space="preserve">Administrace Individuálního výchovného programu </w:t>
      </w:r>
    </w:p>
    <w:p w14:paraId="6E00FFCF" w14:textId="77777777" w:rsidR="004156FC" w:rsidRDefault="004156FC" w:rsidP="004156FC">
      <w:pPr>
        <w:spacing w:after="136"/>
        <w:ind w:left="-5"/>
      </w:pPr>
      <w:r>
        <w:t xml:space="preserve">Administrace </w:t>
      </w:r>
      <w:proofErr w:type="spellStart"/>
      <w:r>
        <w:t>IVýP</w:t>
      </w:r>
      <w:proofErr w:type="spellEnd"/>
      <w:r>
        <w:t xml:space="preserve"> je především nápomocným </w:t>
      </w:r>
      <w:r>
        <w:rPr>
          <w:b/>
        </w:rPr>
        <w:t xml:space="preserve">průvodcem </w:t>
      </w:r>
      <w:r>
        <w:t xml:space="preserve">celým procesem řešení rizikového chování žáka. </w:t>
      </w:r>
    </w:p>
    <w:p w14:paraId="37629931" w14:textId="77777777" w:rsidR="004156FC" w:rsidRDefault="004156FC" w:rsidP="004156FC">
      <w:pPr>
        <w:spacing w:after="128" w:line="268" w:lineRule="auto"/>
        <w:ind w:left="-5"/>
      </w:pPr>
      <w:r>
        <w:rPr>
          <w:b/>
        </w:rPr>
        <w:t xml:space="preserve">Vedení záznamů napomáhá: </w:t>
      </w:r>
    </w:p>
    <w:p w14:paraId="5C9BC357" w14:textId="77777777" w:rsidR="004156FC" w:rsidRDefault="004156FC" w:rsidP="004156FC">
      <w:pPr>
        <w:numPr>
          <w:ilvl w:val="0"/>
          <w:numId w:val="28"/>
        </w:numPr>
        <w:suppressAutoHyphens w:val="0"/>
        <w:spacing w:after="49" w:line="270" w:lineRule="auto"/>
        <w:ind w:hanging="360"/>
        <w:jc w:val="both"/>
      </w:pPr>
      <w:r>
        <w:t xml:space="preserve">k udržení struktury jednotlivých setkání, </w:t>
      </w:r>
    </w:p>
    <w:p w14:paraId="5EA1D8F0" w14:textId="77777777" w:rsidR="004156FC" w:rsidRDefault="004156FC" w:rsidP="004156FC">
      <w:pPr>
        <w:numPr>
          <w:ilvl w:val="0"/>
          <w:numId w:val="28"/>
        </w:numPr>
        <w:suppressAutoHyphens w:val="0"/>
        <w:spacing w:after="59" w:line="270" w:lineRule="auto"/>
        <w:ind w:hanging="360"/>
        <w:jc w:val="both"/>
      </w:pPr>
      <w:r>
        <w:t xml:space="preserve">ohraničení celého procesu řešení rizikového chování žáka, </w:t>
      </w:r>
    </w:p>
    <w:p w14:paraId="020C6474" w14:textId="77777777" w:rsidR="004156FC" w:rsidRDefault="004156FC" w:rsidP="004156FC">
      <w:pPr>
        <w:numPr>
          <w:ilvl w:val="0"/>
          <w:numId w:val="28"/>
        </w:numPr>
        <w:suppressAutoHyphens w:val="0"/>
        <w:spacing w:after="47" w:line="270" w:lineRule="auto"/>
        <w:ind w:hanging="360"/>
        <w:jc w:val="both"/>
      </w:pPr>
      <w:r>
        <w:t xml:space="preserve">při získání zpětné vazby o změnách ve vývoji rizikového chování (úroveň změny), </w:t>
      </w:r>
    </w:p>
    <w:p w14:paraId="307673E2" w14:textId="77777777" w:rsidR="004156FC" w:rsidRDefault="004156FC" w:rsidP="004156FC">
      <w:pPr>
        <w:numPr>
          <w:ilvl w:val="0"/>
          <w:numId w:val="28"/>
        </w:numPr>
        <w:suppressAutoHyphens w:val="0"/>
        <w:spacing w:after="159" w:line="270" w:lineRule="auto"/>
        <w:ind w:hanging="360"/>
        <w:jc w:val="both"/>
      </w:pPr>
      <w:r>
        <w:t xml:space="preserve">k získání přehledu postupů řešení rizikového chování konkrétního žáka (co vše bylo pro eliminaci rizikového chování žáka vykonáno). </w:t>
      </w:r>
    </w:p>
    <w:p w14:paraId="4B48725B" w14:textId="77777777" w:rsidR="004156FC" w:rsidRDefault="004156FC" w:rsidP="004156FC">
      <w:pPr>
        <w:spacing w:after="124"/>
        <w:ind w:left="-5"/>
      </w:pPr>
      <w:r>
        <w:t>K vytvoření záznamů o postupu řešení rizikového chování je k dispozici</w:t>
      </w:r>
      <w:r>
        <w:rPr>
          <w:b/>
        </w:rPr>
        <w:t xml:space="preserve"> skupina formulářů pro jednotlivá setkání</w:t>
      </w:r>
      <w:r>
        <w:t xml:space="preserve"> (úvodní, kontrolní, závěrečné), a to pro každý stupeň řešení rizikového chování žáka (jednání se žákem, jednání se žákem a zákonným zástupcem, sestavení a podpis Individuálního výchovného programu. Formuláře lze vyplňovat elektronicky či si je vytisknout a vypisovat ručně. </w:t>
      </w:r>
    </w:p>
    <w:p w14:paraId="3557E1F4" w14:textId="77777777" w:rsidR="004156FC" w:rsidRDefault="004156FC" w:rsidP="004156FC">
      <w:pPr>
        <w:spacing w:after="87"/>
        <w:ind w:left="-5"/>
      </w:pPr>
      <w:r>
        <w:t>Formuláře lze</w:t>
      </w:r>
      <w:r>
        <w:rPr>
          <w:b/>
        </w:rPr>
        <w:t xml:space="preserve"> </w:t>
      </w:r>
      <w:r>
        <w:t>z velké části vyplňovat formou zaškrtávání předem nastavených kategorií, ale je také k dispozici volný prostor pro případný záznam vlastního textu</w:t>
      </w:r>
      <w:r>
        <w:rPr>
          <w:b/>
        </w:rPr>
        <w:t xml:space="preserve">. </w:t>
      </w:r>
      <w:r>
        <w:t>Rozhodnutí, kterou z forem upřednostní, je na</w:t>
      </w:r>
      <w:r>
        <w:rPr>
          <w:b/>
        </w:rPr>
        <w:t xml:space="preserve"> </w:t>
      </w:r>
      <w:r>
        <w:t xml:space="preserve">administrátorovi. Samozřejmě existuje také možnost kombinace obojího (zaškrtávání a posléze upřesnění záznamem vlastního textu). Po skončení setkání </w:t>
      </w:r>
      <w:r>
        <w:rPr>
          <w:b/>
        </w:rPr>
        <w:t>každý z účastníků obdrží kopii záznamu o jednání</w:t>
      </w:r>
      <w:r>
        <w:t xml:space="preserve">. </w:t>
      </w:r>
    </w:p>
    <w:p w14:paraId="07841FC4" w14:textId="77777777" w:rsidR="004156FC" w:rsidRDefault="004156FC" w:rsidP="004156FC">
      <w:pPr>
        <w:spacing w:line="259" w:lineRule="auto"/>
      </w:pPr>
      <w:r>
        <w:rPr>
          <w:b/>
        </w:rPr>
        <w:t xml:space="preserve"> </w:t>
      </w:r>
    </w:p>
    <w:p w14:paraId="72C358AC" w14:textId="77777777" w:rsidR="004156FC" w:rsidRDefault="004156FC" w:rsidP="004156FC">
      <w:pPr>
        <w:spacing w:after="128" w:line="268" w:lineRule="auto"/>
        <w:ind w:left="-5"/>
      </w:pPr>
      <w:r>
        <w:rPr>
          <w:b/>
        </w:rPr>
        <w:t xml:space="preserve">Postup při přestupu žáka na jinou školu </w:t>
      </w:r>
    </w:p>
    <w:p w14:paraId="4B2DC0B6" w14:textId="77777777" w:rsidR="004156FC" w:rsidRDefault="004156FC" w:rsidP="004156FC">
      <w:pPr>
        <w:spacing w:after="124"/>
        <w:ind w:left="-5"/>
      </w:pPr>
      <w:r>
        <w:t xml:space="preserve">Dokumentace vztahující se jak k celému procesu řešení rizikového chování žáka, tak i samotný dokument Individuální výchovný program, </w:t>
      </w:r>
      <w:r>
        <w:rPr>
          <w:b/>
        </w:rPr>
        <w:t>se stává součástí školní dokumentace a je uchovávána v souladu se zákonem č. 499/2004 Sb.</w:t>
      </w:r>
      <w:r>
        <w:t xml:space="preserve">, o archivnictví a spisové službě a o změně některých zákonů, ve znění pozdějších předpisů. </w:t>
      </w:r>
      <w:r>
        <w:rPr>
          <w:b/>
        </w:rPr>
        <w:t>Při přestupu žáka z jedné základní školy na druhou</w:t>
      </w:r>
      <w:r>
        <w:t xml:space="preserve"> platí, že </w:t>
      </w:r>
      <w:r>
        <w:rPr>
          <w:b/>
        </w:rPr>
        <w:t xml:space="preserve">dokumentace zůstává uložena v původní základní škole. </w:t>
      </w:r>
    </w:p>
    <w:p w14:paraId="3546D445" w14:textId="77777777" w:rsidR="004156FC" w:rsidRDefault="004156FC" w:rsidP="004156FC">
      <w:pPr>
        <w:spacing w:after="83"/>
        <w:ind w:left="-5"/>
      </w:pPr>
      <w:r>
        <w:t xml:space="preserve">Skutečnost, že s žákem a jeho zákonným zástupcem byl uzavřen Individuální výchovný program, </w:t>
      </w:r>
      <w:r>
        <w:rPr>
          <w:b/>
        </w:rPr>
        <w:t>nemusí být zaznamenána ve školní matrice</w:t>
      </w:r>
      <w:r>
        <w:t xml:space="preserve">. Doporučuje se však tak </w:t>
      </w:r>
      <w:r>
        <w:rPr>
          <w:b/>
        </w:rPr>
        <w:t>učinit v případech řešení závažnějších problémů rizikového chování žáka.</w:t>
      </w:r>
      <w:r>
        <w:t xml:space="preserve"> Záznamem v matrice se nové škole předává informace, že při řešení rizikového chování žáka bylo využito tohoto postupu (</w:t>
      </w:r>
      <w:proofErr w:type="spellStart"/>
      <w:r>
        <w:t>IVýP</w:t>
      </w:r>
      <w:proofErr w:type="spellEnd"/>
      <w:r>
        <w:t xml:space="preserve">). Vlastní </w:t>
      </w:r>
      <w:proofErr w:type="spellStart"/>
      <w:r>
        <w:t>IVýP</w:t>
      </w:r>
      <w:proofErr w:type="spellEnd"/>
      <w:r>
        <w:t xml:space="preserve"> či související doklady však již od původní základní školy nezíská (musel by je nové škole následně poskytnout zákonný zástupce, který má k dispozici kopie záznamových formulářů, či může původní školu o vytvoření dalších kopií pro tento účel požádat). </w:t>
      </w:r>
    </w:p>
    <w:p w14:paraId="794A1FD9" w14:textId="77777777" w:rsidR="004156FC" w:rsidRDefault="004156FC" w:rsidP="004156FC">
      <w:pPr>
        <w:spacing w:after="96" w:line="259" w:lineRule="auto"/>
      </w:pPr>
      <w:r>
        <w:t xml:space="preserve"> </w:t>
      </w:r>
    </w:p>
    <w:p w14:paraId="2BB4BE4C" w14:textId="77777777" w:rsidR="004156FC" w:rsidRPr="00FA6AA1" w:rsidRDefault="004156FC" w:rsidP="004156FC">
      <w:pPr>
        <w:pStyle w:val="Nadpis1"/>
        <w:spacing w:after="123"/>
        <w:ind w:right="7"/>
        <w:rPr>
          <w:rFonts w:ascii="Times New Roman" w:hAnsi="Times New Roman" w:cs="Times New Roman"/>
          <w:sz w:val="24"/>
          <w:szCs w:val="24"/>
        </w:rPr>
      </w:pPr>
      <w:r w:rsidRPr="00FA6AA1">
        <w:rPr>
          <w:rFonts w:ascii="Times New Roman" w:hAnsi="Times New Roman" w:cs="Times New Roman"/>
          <w:sz w:val="24"/>
          <w:szCs w:val="24"/>
        </w:rPr>
        <w:t xml:space="preserve">Čl. VII </w:t>
      </w:r>
    </w:p>
    <w:p w14:paraId="4FF523D4" w14:textId="77777777" w:rsidR="004156FC" w:rsidRPr="00FA6AA1" w:rsidRDefault="004156FC" w:rsidP="004156FC">
      <w:pPr>
        <w:pStyle w:val="Nadpis1"/>
        <w:spacing w:after="123"/>
        <w:ind w:right="7"/>
        <w:rPr>
          <w:rFonts w:ascii="Times New Roman" w:hAnsi="Times New Roman" w:cs="Times New Roman"/>
          <w:sz w:val="24"/>
          <w:szCs w:val="24"/>
        </w:rPr>
      </w:pPr>
      <w:r w:rsidRPr="00FA6AA1">
        <w:rPr>
          <w:rFonts w:ascii="Times New Roman" w:hAnsi="Times New Roman" w:cs="Times New Roman"/>
          <w:sz w:val="24"/>
          <w:szCs w:val="24"/>
        </w:rPr>
        <w:t xml:space="preserve">Účinnost </w:t>
      </w:r>
    </w:p>
    <w:p w14:paraId="0A6C5B07" w14:textId="77777777" w:rsidR="004156FC" w:rsidRDefault="004156FC" w:rsidP="004156FC">
      <w:pPr>
        <w:spacing w:after="82"/>
        <w:ind w:left="-5"/>
      </w:pPr>
      <w:r>
        <w:t xml:space="preserve">Toto metodické doporučení nabývá účinnosti dnem vyhlášení ve Věstníku Ministerstva školství, mládeže a tělovýchovy. </w:t>
      </w:r>
    </w:p>
    <w:p w14:paraId="79ECDB4E" w14:textId="77777777" w:rsidR="004156FC" w:rsidRDefault="004156FC" w:rsidP="004156FC">
      <w:pPr>
        <w:spacing w:after="96" w:line="259" w:lineRule="auto"/>
      </w:pPr>
      <w:r>
        <w:lastRenderedPageBreak/>
        <w:t xml:space="preserve"> </w:t>
      </w:r>
    </w:p>
    <w:p w14:paraId="0EA62F48" w14:textId="77777777" w:rsidR="004156FC" w:rsidRPr="00FA6AA1" w:rsidRDefault="004156FC" w:rsidP="004156FC">
      <w:pPr>
        <w:pStyle w:val="Nadpis1"/>
        <w:spacing w:after="80"/>
        <w:ind w:right="10"/>
        <w:rPr>
          <w:rFonts w:ascii="Times New Roman" w:hAnsi="Times New Roman" w:cs="Times New Roman"/>
          <w:sz w:val="24"/>
          <w:szCs w:val="24"/>
        </w:rPr>
      </w:pPr>
      <w:r w:rsidRPr="00FA6AA1">
        <w:rPr>
          <w:rFonts w:ascii="Times New Roman" w:hAnsi="Times New Roman" w:cs="Times New Roman"/>
          <w:sz w:val="24"/>
          <w:szCs w:val="24"/>
        </w:rPr>
        <w:t xml:space="preserve">Čl. VIII </w:t>
      </w:r>
    </w:p>
    <w:p w14:paraId="18709F05" w14:textId="77777777" w:rsidR="004156FC" w:rsidRPr="00FA6AA1" w:rsidRDefault="004156FC" w:rsidP="004156FC">
      <w:pPr>
        <w:pStyle w:val="Nadpis1"/>
        <w:spacing w:after="80"/>
        <w:ind w:right="10"/>
        <w:rPr>
          <w:rFonts w:ascii="Times New Roman" w:hAnsi="Times New Roman" w:cs="Times New Roman"/>
          <w:sz w:val="24"/>
          <w:szCs w:val="24"/>
        </w:rPr>
      </w:pPr>
      <w:r w:rsidRPr="00FA6AA1">
        <w:rPr>
          <w:rFonts w:ascii="Times New Roman" w:hAnsi="Times New Roman" w:cs="Times New Roman"/>
          <w:sz w:val="24"/>
          <w:szCs w:val="24"/>
        </w:rPr>
        <w:t xml:space="preserve">Přílohy </w:t>
      </w:r>
    </w:p>
    <w:p w14:paraId="625668A7" w14:textId="74227482" w:rsidR="00625B6C" w:rsidRDefault="004156FC" w:rsidP="00625B6C">
      <w:pPr>
        <w:spacing w:after="22" w:line="259" w:lineRule="auto"/>
      </w:pPr>
      <w:r>
        <w:t xml:space="preserve">Příloha a – Záznam o jednání se žákem </w:t>
      </w:r>
    </w:p>
    <w:p w14:paraId="7093E40E" w14:textId="77777777" w:rsidR="00625B6C" w:rsidRDefault="004156FC" w:rsidP="00625B6C">
      <w:pPr>
        <w:spacing w:after="22" w:line="259" w:lineRule="auto"/>
      </w:pPr>
      <w:r>
        <w:t xml:space="preserve">Příloha b – Záznam o jednání se zákonným zástupcem </w:t>
      </w:r>
    </w:p>
    <w:p w14:paraId="6C4D17CD" w14:textId="30776CC1" w:rsidR="004156FC" w:rsidRDefault="004156FC" w:rsidP="00625B6C">
      <w:pPr>
        <w:spacing w:after="22" w:line="259" w:lineRule="auto"/>
      </w:pPr>
      <w:r>
        <w:t xml:space="preserve">Příloha c– Individuální výchovný program </w:t>
      </w:r>
    </w:p>
    <w:p w14:paraId="7FFFEE99" w14:textId="5F03E14B" w:rsidR="00925C5E" w:rsidRDefault="004156FC" w:rsidP="00925C5E">
      <w:pPr>
        <w:spacing w:after="96" w:line="259" w:lineRule="auto"/>
        <w:rPr>
          <w:rFonts w:cs="Arial"/>
          <w:b/>
        </w:rPr>
      </w:pPr>
      <w:r w:rsidRPr="00FA6AA1">
        <w:rPr>
          <w:i/>
        </w:rPr>
        <w:t xml:space="preserve"> </w:t>
      </w:r>
      <w:r>
        <w:rPr>
          <w:i/>
        </w:rPr>
        <w:t xml:space="preserve">                                                     </w:t>
      </w:r>
    </w:p>
    <w:p w14:paraId="18715600" w14:textId="562CE40E" w:rsidR="004156FC" w:rsidRDefault="00925C5E" w:rsidP="00B43DC4">
      <w:pPr>
        <w:suppressAutoHyphens w:val="0"/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4EFCFF90" w14:textId="77777777" w:rsidR="004156FC" w:rsidRPr="00FA6AA1" w:rsidRDefault="004156FC" w:rsidP="004156FC">
      <w:pPr>
        <w:ind w:hanging="182"/>
        <w:rPr>
          <w:rFonts w:cs="Arial"/>
          <w:b/>
        </w:rPr>
      </w:pPr>
      <w:r w:rsidRPr="00FA6AA1">
        <w:rPr>
          <w:rFonts w:cs="Arial"/>
          <w:b/>
        </w:rPr>
        <w:t>Příloha a</w:t>
      </w:r>
    </w:p>
    <w:p w14:paraId="5AE50EAD" w14:textId="77777777" w:rsidR="004156FC" w:rsidRDefault="004156FC" w:rsidP="004156FC">
      <w:pPr>
        <w:ind w:hanging="567"/>
        <w:rPr>
          <w:b/>
          <w:sz w:val="44"/>
          <w:szCs w:val="4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658F1" wp14:editId="58FF117B">
                <wp:simplePos x="0" y="0"/>
                <wp:positionH relativeFrom="column">
                  <wp:posOffset>-112395</wp:posOffset>
                </wp:positionH>
                <wp:positionV relativeFrom="paragraph">
                  <wp:posOffset>185176</wp:posOffset>
                </wp:positionV>
                <wp:extent cx="1371600" cy="378069"/>
                <wp:effectExtent l="0" t="0" r="19050" b="222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78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02F31" w14:textId="77777777" w:rsidR="005F42FD" w:rsidRPr="00E60C32" w:rsidRDefault="005F42FD" w:rsidP="004156FC">
                            <w:r w:rsidRPr="00E60C32">
                              <w:t>Škola:</w:t>
                            </w:r>
                          </w:p>
                          <w:p w14:paraId="7E2F574B" w14:textId="77777777" w:rsidR="005F42FD" w:rsidRPr="00781C4C" w:rsidRDefault="005F42FD" w:rsidP="004156F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658F1" id="Rectangle 2" o:spid="_x0000_s1030" style="position:absolute;margin-left:-8.85pt;margin-top:14.6pt;width:108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g2KQIAAE4EAAAOAAAAZHJzL2Uyb0RvYy54bWysVFFv0zAQfkfiP1h+p0m6ru2iptPUUYQ0&#10;YGLwAxzHSSwc25zdJuXXc3ay0gFPiDxYPt/589333WVzO3SKHAU4aXRBs1lKidDcVFI3Bf36Zf9m&#10;TYnzTFdMGS0KehKO3m5fv9r0Nhdz0xpVCSAIol3e24K23ts8SRxvRcfczFih0Vkb6JhHE5qkAtYj&#10;eqeSeZouk95AZcFw4Rye3o9Ouo34dS24/1TXTniiCoq5+bhCXMuwJtsNyxtgtpV8SoP9QxYdkxof&#10;PUPdM8/IAeQfUJ3kYJyp/YybLjF1LbmINWA1WfpbNU8tsyLWguQ4e6bJ/T9Y/vH4CERWBZ1TolmH&#10;En1G0phulCDzQE9vXY5RT/YRQoHOPhj+zRFtdi1GiTsA07eCVZhUFuKTFxeC4fAqKfsPpkJ0dvAm&#10;MjXU0AVA5IAMUZDTWRAxeMLxMLtaZcsUdePou1qt0+VNfILlz7ctOP9OmI6ETUEBc4/o7PjgfMiG&#10;5c8hMXujZLWXSkUDmnKngBwZNsc+fhO6uwxTmvT4era6jsgvfO4SIo3f3yA66bHLlewKuj4HsTzQ&#10;9lZXsQc9k2rcY8pKTzwG6kYJ/FAOk06TKKWpTkgsmLGpcQhx0xr4QUmPDV1Q9/3AQFCi3msU5yZb&#10;LMIERGNxvZqjAZee8tLDNEeognpKxu3Oj1NzsCCbFl/KIhva3KGgtYxcB7HHrKb0sWmjBNOAham4&#10;tGPUr9/A9icAAAD//wMAUEsDBBQABgAIAAAAIQDq1FT93gAAAAkBAAAPAAAAZHJzL2Rvd25yZXYu&#10;eG1sTI9BS8NAEIXvgv9hGcFbu2mKTRozKRIRT4K2gtfp7pgEs7shu2njv3d7ssfhfbz3TbmbTS9O&#10;PPrOWYTVMgHBVjnd2Qbh8/CyyEH4QFZT7ywj/LKHXXV7U1Kh3dl+8GkfGhFLrC8IoQ1hKKT0qmVD&#10;fukGtjH7dqOhEM+xkXqkcyw3vUyTZCMNdTYutDRw3bL62U8G4XVT0zqo93qaZP9Gig4P9PWMeH83&#10;Pz2CCDyHfxgu+lEdquh0dJPVXvQIi1WWRRQh3aYgLsA2X4M4IuR5BrIq5fUH1R8AAAD//wMAUEsB&#10;Ai0AFAAGAAgAAAAhALaDOJL+AAAA4QEAABMAAAAAAAAAAAAAAAAAAAAAAFtDb250ZW50X1R5cGVz&#10;XS54bWxQSwECLQAUAAYACAAAACEAOP0h/9YAAACUAQAACwAAAAAAAAAAAAAAAAAvAQAAX3JlbHMv&#10;LnJlbHNQSwECLQAUAAYACAAAACEAz814NikCAABOBAAADgAAAAAAAAAAAAAAAAAuAgAAZHJzL2Uy&#10;b0RvYy54bWxQSwECLQAUAAYACAAAACEA6tRU/d4AAAAJAQAADwAAAAAAAAAAAAAAAACDBAAAZHJz&#10;L2Rvd25yZXYueG1sUEsFBgAAAAAEAAQA8wAAAI4FAAAAAA==&#10;" strokeweight=".25pt">
                <v:textbox>
                  <w:txbxContent>
                    <w:p w14:paraId="6B502F31" w14:textId="77777777" w:rsidR="005F42FD" w:rsidRPr="00E60C32" w:rsidRDefault="005F42FD" w:rsidP="004156FC">
                      <w:r w:rsidRPr="00E60C32">
                        <w:t>Škola:</w:t>
                      </w:r>
                    </w:p>
                    <w:p w14:paraId="7E2F574B" w14:textId="77777777" w:rsidR="005F42FD" w:rsidRPr="00781C4C" w:rsidRDefault="005F42FD" w:rsidP="004156FC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w:drawing>
          <wp:anchor distT="0" distB="0" distL="2160270" distR="2160270" simplePos="0" relativeHeight="251660288" behindDoc="0" locked="0" layoutInCell="1" allowOverlap="1" wp14:anchorId="4C4E864E" wp14:editId="7B834A61">
            <wp:simplePos x="0" y="0"/>
            <wp:positionH relativeFrom="column">
              <wp:posOffset>4693285</wp:posOffset>
            </wp:positionH>
            <wp:positionV relativeFrom="paragraph">
              <wp:posOffset>95885</wp:posOffset>
            </wp:positionV>
            <wp:extent cx="1384935" cy="839470"/>
            <wp:effectExtent l="0" t="0" r="0" b="0"/>
            <wp:wrapSquare wrapText="bothSides"/>
            <wp:docPr id="3" name="Obrázek 3" descr="Popis: msm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msmt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44"/>
          <w:szCs w:val="44"/>
        </w:rPr>
        <w:t xml:space="preserve">                                       </w:t>
      </w:r>
    </w:p>
    <w:p w14:paraId="2070FB1C" w14:textId="77777777" w:rsidR="004156FC" w:rsidRDefault="004156FC" w:rsidP="004156FC">
      <w:pPr>
        <w:spacing w:after="240"/>
        <w:rPr>
          <w:b/>
          <w:sz w:val="28"/>
          <w:szCs w:val="28"/>
        </w:rPr>
      </w:pPr>
    </w:p>
    <w:p w14:paraId="295E291B" w14:textId="77777777" w:rsidR="004156FC" w:rsidRDefault="004156FC" w:rsidP="004156FC">
      <w:pPr>
        <w:spacing w:after="240"/>
        <w:rPr>
          <w:b/>
          <w:sz w:val="28"/>
          <w:szCs w:val="28"/>
        </w:rPr>
      </w:pPr>
      <w:r w:rsidRPr="00875661">
        <w:rPr>
          <w:b/>
          <w:sz w:val="28"/>
          <w:szCs w:val="28"/>
        </w:rPr>
        <w:t>Záznam o jednání s žákyní/žákem</w:t>
      </w:r>
    </w:p>
    <w:p w14:paraId="1C5BB2AC" w14:textId="0AC5266C" w:rsidR="004156FC" w:rsidRDefault="004156FC" w:rsidP="004156FC">
      <w:pPr>
        <w:spacing w:after="240"/>
      </w:pPr>
      <w:r w:rsidRPr="00BA722D">
        <w:rPr>
          <w:b/>
        </w:rPr>
        <w:t>Jméno žákyně/</w:t>
      </w:r>
      <w:r w:rsidR="00901768" w:rsidRPr="00BA722D">
        <w:rPr>
          <w:b/>
        </w:rPr>
        <w:t>žáka:</w:t>
      </w:r>
      <w:r w:rsidR="00901768" w:rsidRPr="00BA722D">
        <w:t xml:space="preserve"> …</w:t>
      </w:r>
      <w:r w:rsidRPr="00875661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…….</w:t>
      </w:r>
      <w:r w:rsidRPr="00875661">
        <w:rPr>
          <w:sz w:val="20"/>
          <w:szCs w:val="20"/>
        </w:rPr>
        <w:t>………………………</w:t>
      </w:r>
      <w:r>
        <w:t xml:space="preserve">  </w:t>
      </w:r>
      <w:r w:rsidRPr="00BA722D">
        <w:t xml:space="preserve"> </w:t>
      </w:r>
      <w:r>
        <w:t xml:space="preserve"> </w:t>
      </w:r>
    </w:p>
    <w:p w14:paraId="04E23D5D" w14:textId="04DDB0BF" w:rsidR="004156FC" w:rsidRPr="00A15185" w:rsidRDefault="004156FC" w:rsidP="004156FC">
      <w:pPr>
        <w:spacing w:after="240"/>
      </w:pPr>
      <w:r w:rsidRPr="00BA722D">
        <w:rPr>
          <w:b/>
        </w:rPr>
        <w:t>Nar.:</w:t>
      </w:r>
      <w:r w:rsidRPr="00BA722D">
        <w:t xml:space="preserve">  </w:t>
      </w:r>
      <w:r w:rsidRPr="00875661">
        <w:rPr>
          <w:sz w:val="20"/>
          <w:szCs w:val="20"/>
        </w:rPr>
        <w:t>…</w:t>
      </w:r>
      <w:r w:rsidR="00901768" w:rsidRPr="00875661">
        <w:rPr>
          <w:sz w:val="20"/>
          <w:szCs w:val="20"/>
        </w:rPr>
        <w:t>…</w:t>
      </w:r>
      <w:r w:rsidR="00901768">
        <w:rPr>
          <w:sz w:val="20"/>
          <w:szCs w:val="20"/>
        </w:rPr>
        <w:t>…</w:t>
      </w:r>
      <w:r w:rsidRPr="00875661">
        <w:rPr>
          <w:sz w:val="20"/>
          <w:szCs w:val="20"/>
        </w:rPr>
        <w:t>………………</w:t>
      </w:r>
      <w:r>
        <w:rPr>
          <w:sz w:val="20"/>
          <w:szCs w:val="20"/>
        </w:rPr>
        <w:t>….</w:t>
      </w:r>
      <w:r w:rsidRPr="00875661">
        <w:rPr>
          <w:sz w:val="20"/>
          <w:szCs w:val="20"/>
        </w:rPr>
        <w:t>……………….</w:t>
      </w:r>
    </w:p>
    <w:p w14:paraId="7658DA32" w14:textId="69338041" w:rsidR="004156FC" w:rsidRDefault="00901768" w:rsidP="004156FC">
      <w:pPr>
        <w:tabs>
          <w:tab w:val="left" w:pos="1843"/>
          <w:tab w:val="left" w:pos="1985"/>
          <w:tab w:val="left" w:pos="6096"/>
          <w:tab w:val="left" w:pos="6379"/>
          <w:tab w:val="left" w:pos="6804"/>
          <w:tab w:val="left" w:pos="6946"/>
          <w:tab w:val="left" w:pos="7088"/>
          <w:tab w:val="left" w:pos="7513"/>
        </w:tabs>
        <w:spacing w:after="120"/>
        <w:rPr>
          <w:sz w:val="20"/>
          <w:szCs w:val="20"/>
        </w:rPr>
      </w:pPr>
      <w:r w:rsidRPr="00BA722D">
        <w:rPr>
          <w:b/>
        </w:rPr>
        <w:t>Třída: …</w:t>
      </w:r>
      <w:r w:rsidR="004156FC" w:rsidRPr="00875661">
        <w:rPr>
          <w:sz w:val="20"/>
          <w:szCs w:val="20"/>
        </w:rPr>
        <w:t>…………</w:t>
      </w:r>
      <w:r w:rsidR="004156FC">
        <w:rPr>
          <w:sz w:val="20"/>
          <w:szCs w:val="20"/>
        </w:rPr>
        <w:t>…….</w:t>
      </w:r>
      <w:r w:rsidR="004156FC" w:rsidRPr="00875661">
        <w:rPr>
          <w:sz w:val="20"/>
          <w:szCs w:val="20"/>
        </w:rPr>
        <w:t>………</w:t>
      </w:r>
      <w:r w:rsidR="004156FC">
        <w:rPr>
          <w:sz w:val="20"/>
          <w:szCs w:val="20"/>
        </w:rPr>
        <w:t>…………………………………………….</w:t>
      </w:r>
      <w:r w:rsidR="004156FC" w:rsidRPr="00875661">
        <w:rPr>
          <w:sz w:val="20"/>
          <w:szCs w:val="20"/>
        </w:rPr>
        <w:t>……</w:t>
      </w:r>
      <w:r w:rsidR="004156FC">
        <w:rPr>
          <w:sz w:val="20"/>
          <w:szCs w:val="20"/>
        </w:rPr>
        <w:t>..</w:t>
      </w:r>
      <w:r w:rsidR="004156FC" w:rsidRPr="00875661">
        <w:rPr>
          <w:sz w:val="20"/>
          <w:szCs w:val="20"/>
        </w:rPr>
        <w:t xml:space="preserve">.. </w:t>
      </w:r>
    </w:p>
    <w:p w14:paraId="49B79FF5" w14:textId="4F22E8DF" w:rsidR="004156FC" w:rsidRPr="00E371D4" w:rsidRDefault="00901768" w:rsidP="004156FC">
      <w:pPr>
        <w:tabs>
          <w:tab w:val="left" w:pos="1843"/>
          <w:tab w:val="left" w:pos="1985"/>
          <w:tab w:val="left" w:pos="6096"/>
          <w:tab w:val="left" w:pos="6379"/>
          <w:tab w:val="left" w:pos="6804"/>
          <w:tab w:val="left" w:pos="6946"/>
          <w:tab w:val="left" w:pos="7088"/>
          <w:tab w:val="left" w:pos="7513"/>
        </w:tabs>
        <w:spacing w:after="120"/>
      </w:pPr>
      <w:r w:rsidRPr="00BA722D">
        <w:rPr>
          <w:b/>
        </w:rPr>
        <w:t>Datum:</w:t>
      </w:r>
      <w:r w:rsidRPr="00BA722D">
        <w:t xml:space="preserve"> …</w:t>
      </w:r>
      <w:r w:rsidR="004156FC">
        <w:rPr>
          <w:sz w:val="20"/>
          <w:szCs w:val="20"/>
        </w:rPr>
        <w:t>…….</w:t>
      </w:r>
      <w:r w:rsidR="004156FC" w:rsidRPr="00875661">
        <w:rPr>
          <w:sz w:val="20"/>
          <w:szCs w:val="20"/>
        </w:rPr>
        <w:t>…………….….………………..</w:t>
      </w:r>
    </w:p>
    <w:p w14:paraId="24805425" w14:textId="77777777" w:rsidR="004156FC" w:rsidRPr="00E371D4" w:rsidRDefault="004156FC" w:rsidP="004156FC">
      <w:pPr>
        <w:tabs>
          <w:tab w:val="left" w:pos="6300"/>
        </w:tabs>
        <w:spacing w:after="60"/>
        <w:jc w:val="both"/>
      </w:pPr>
      <w:r w:rsidRPr="00C44F94">
        <w:t>S žákyní/žákem byl veden pohovor ohledně jejího/jeho rizikového chování, které svou závažností narušuje proces vzdělávání dané žákyně/dané</w:t>
      </w:r>
      <w:r>
        <w:t>ho žáka, případně dalších žáků.</w:t>
      </w:r>
    </w:p>
    <w:p w14:paraId="6A28D69F" w14:textId="77777777" w:rsidR="004156FC" w:rsidRPr="00C44F94" w:rsidRDefault="004156FC" w:rsidP="004156FC">
      <w:pPr>
        <w:tabs>
          <w:tab w:val="left" w:pos="6300"/>
        </w:tabs>
        <w:spacing w:after="60"/>
        <w:jc w:val="both"/>
        <w:rPr>
          <w:b/>
        </w:rPr>
      </w:pPr>
      <w:r w:rsidRPr="00C44F94">
        <w:rPr>
          <w:b/>
        </w:rPr>
        <w:t>Oblasti nápravy:</w:t>
      </w:r>
      <w:r w:rsidRPr="00C44F94">
        <w:rPr>
          <w:b/>
        </w:rPr>
        <w:tab/>
      </w:r>
    </w:p>
    <w:p w14:paraId="3BBE8108" w14:textId="77777777" w:rsidR="004156FC" w:rsidRPr="009A707E" w:rsidRDefault="004156FC" w:rsidP="004156FC">
      <w:pPr>
        <w:spacing w:after="60"/>
        <w:jc w:val="both"/>
      </w:pPr>
      <w:r>
        <w:rPr>
          <w:b/>
        </w:rPr>
        <w:t>Žákyně/žák bude usilovat o nápravu níže uvedeného rizikového chování</w:t>
      </w:r>
      <w:r w:rsidRPr="009A707E">
        <w:t xml:space="preserve"> (dané oblasti zaškrtněte, případně doplňte)</w:t>
      </w:r>
    </w:p>
    <w:tbl>
      <w:tblPr>
        <w:tblStyle w:val="Mkatabulky"/>
        <w:tblW w:w="9748" w:type="dxa"/>
        <w:tblInd w:w="-34" w:type="dxa"/>
        <w:tblLook w:val="04A0" w:firstRow="1" w:lastRow="0" w:firstColumn="1" w:lastColumn="0" w:noHBand="0" w:noVBand="1"/>
      </w:tblPr>
      <w:tblGrid>
        <w:gridCol w:w="4253"/>
        <w:gridCol w:w="570"/>
        <w:gridCol w:w="4391"/>
        <w:gridCol w:w="534"/>
      </w:tblGrid>
      <w:tr w:rsidR="004156FC" w14:paraId="50580784" w14:textId="77777777" w:rsidTr="00E4760A">
        <w:tc>
          <w:tcPr>
            <w:tcW w:w="9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668DFA2" w14:textId="77777777" w:rsidR="004156FC" w:rsidRPr="009A707E" w:rsidRDefault="004156FC" w:rsidP="00E4760A">
            <w:pPr>
              <w:jc w:val="both"/>
              <w:rPr>
                <w:b/>
              </w:rPr>
            </w:pPr>
            <w:r w:rsidRPr="009A707E">
              <w:rPr>
                <w:b/>
              </w:rPr>
              <w:t>Rizikové chování žáka</w:t>
            </w:r>
            <w:r>
              <w:rPr>
                <w:b/>
              </w:rPr>
              <w:t xml:space="preserve"> </w:t>
            </w:r>
          </w:p>
        </w:tc>
      </w:tr>
      <w:tr w:rsidR="004156FC" w14:paraId="5646B70C" w14:textId="77777777" w:rsidTr="00E4760A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253F99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 w:rsidRPr="0003335A">
              <w:rPr>
                <w:rFonts w:cstheme="minorHAnsi"/>
                <w:sz w:val="20"/>
                <w:szCs w:val="20"/>
              </w:rPr>
              <w:t>nenošení pomůcek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C05B8F6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9569D2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agresivní chování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095675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1F583721" w14:textId="77777777" w:rsidTr="00E4760A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E91A74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neplnění</w:t>
            </w:r>
            <w:r w:rsidRPr="0003335A">
              <w:rPr>
                <w:rFonts w:cstheme="minorHAnsi"/>
                <w:sz w:val="20"/>
                <w:szCs w:val="20"/>
              </w:rPr>
              <w:t xml:space="preserve"> domácích úkolů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6A8BED7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AE0AC1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šikana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9DF8759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4BD4EFCA" w14:textId="77777777" w:rsidTr="00E4760A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479FA5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podvodné jednání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4C42853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44BD884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krádež/e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CBDE3B1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494C6D6C" w14:textId="77777777" w:rsidTr="00E4760A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000734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narušování výuky 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321222A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28A203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ničení majetku školy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6DC3791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5498D7C7" w14:textId="77777777" w:rsidTr="00E4760A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40EA779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odmítání práce při vyučování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13B7B44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F49CEC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ničení majetku jiných osob v rámci školy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034CC93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7F61422E" w14:textId="77777777" w:rsidTr="00E4760A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9AC5DD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nerespektování pokynů učitele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AA55738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0FF86E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užívání návykových látek ve škole a její blízkosti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3BA5BD1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69977C65" w14:textId="77777777" w:rsidTr="00E4760A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34D612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nevhodné chování ke spolužákům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3055803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0E6560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poskytování návykových látek ostatním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653D822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27E4C2A3" w14:textId="77777777" w:rsidTr="00E4760A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8C2C0B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 w:rsidRPr="000F3953">
              <w:rPr>
                <w:rFonts w:cstheme="minorHAnsi"/>
                <w:sz w:val="20"/>
                <w:szCs w:val="20"/>
              </w:rPr>
              <w:t>nevhodné chování k pracovníkům školy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3829DC7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EBB7D5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nošení nevhodných předmětů do školy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1F8265F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23E6E68C" w14:textId="77777777" w:rsidTr="00E4760A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E0B9C92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pozdní příchody 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E823DBD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877E6A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A095AA3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107D14DC" w14:textId="77777777" w:rsidTr="00E4760A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275FB3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 w:rsidRPr="000F3953">
              <w:rPr>
                <w:rFonts w:cstheme="minorHAnsi"/>
                <w:sz w:val="20"/>
                <w:szCs w:val="20"/>
              </w:rPr>
              <w:t>záškoláctví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D8F43DF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C2BA6F1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1B038B9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014FEC27" w14:textId="77777777" w:rsidTr="00E4760A">
        <w:trPr>
          <w:trHeight w:val="70"/>
        </w:trPr>
        <w:tc>
          <w:tcPr>
            <w:tcW w:w="4253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95F4F2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skryté záškoláctví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E2A427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9C06DDF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643C7AC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3D5457FA" w14:textId="77777777" w:rsidTr="00E4760A">
        <w:tc>
          <w:tcPr>
            <w:tcW w:w="42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233F66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vulgární chování</w:t>
            </w:r>
          </w:p>
        </w:tc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4424D7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4629FE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0C5BF9B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7BFF446" w14:textId="77777777" w:rsidR="004156FC" w:rsidRPr="00C44F94" w:rsidRDefault="004156FC" w:rsidP="004156FC">
      <w:pPr>
        <w:jc w:val="both"/>
        <w:rPr>
          <w:b/>
        </w:rPr>
      </w:pPr>
    </w:p>
    <w:p w14:paraId="4A0B20A8" w14:textId="77777777" w:rsidR="004156FC" w:rsidRPr="00C44F94" w:rsidRDefault="004156FC" w:rsidP="004156FC">
      <w:pPr>
        <w:spacing w:after="60"/>
        <w:jc w:val="both"/>
        <w:rPr>
          <w:b/>
        </w:rPr>
      </w:pPr>
      <w:r>
        <w:rPr>
          <w:b/>
        </w:rPr>
        <w:t>Specifikace</w:t>
      </w:r>
      <w:r w:rsidRPr="00C44F94">
        <w:rPr>
          <w:b/>
        </w:rPr>
        <w:t xml:space="preserve"> problému</w:t>
      </w:r>
      <w:r>
        <w:rPr>
          <w:b/>
        </w:rPr>
        <w:t xml:space="preserve"> (dle potřeby)</w:t>
      </w:r>
      <w:r w:rsidRPr="00C44F94">
        <w:rPr>
          <w:b/>
        </w:rPr>
        <w:t xml:space="preserve">:  </w:t>
      </w:r>
    </w:p>
    <w:p w14:paraId="27F0B735" w14:textId="77777777" w:rsidR="004156FC" w:rsidRDefault="004156FC" w:rsidP="004156FC">
      <w:pPr>
        <w:spacing w:after="60"/>
        <w:jc w:val="both"/>
        <w:rPr>
          <w:b/>
        </w:rPr>
      </w:pPr>
      <w:r w:rsidRPr="00027173">
        <w:rPr>
          <w:b/>
        </w:rPr>
        <w:t xml:space="preserve">Popis výsledku </w:t>
      </w:r>
      <w:r>
        <w:rPr>
          <w:b/>
        </w:rPr>
        <w:t>jednání, další postup</w:t>
      </w:r>
      <w:r w:rsidRPr="00027173">
        <w:rPr>
          <w:b/>
        </w:rPr>
        <w:t>:</w:t>
      </w:r>
    </w:p>
    <w:p w14:paraId="58B12E7D" w14:textId="77777777" w:rsidR="004156FC" w:rsidRPr="004130B9" w:rsidRDefault="004156FC" w:rsidP="004156FC">
      <w:pPr>
        <w:spacing w:after="60"/>
        <w:jc w:val="both"/>
        <w:rPr>
          <w:b/>
        </w:rPr>
      </w:pPr>
      <w:r w:rsidRPr="005565ED">
        <w:rPr>
          <w:b/>
        </w:rPr>
        <w:t>Termín kontrolního setkání:</w:t>
      </w:r>
    </w:p>
    <w:p w14:paraId="20516121" w14:textId="77777777" w:rsidR="004156FC" w:rsidRPr="00BC3246" w:rsidRDefault="004156FC" w:rsidP="004156FC">
      <w:pPr>
        <w:spacing w:after="120"/>
        <w:jc w:val="both"/>
        <w:rPr>
          <w:b/>
        </w:rPr>
      </w:pPr>
      <w:r w:rsidRPr="00BC3246">
        <w:rPr>
          <w:b/>
        </w:rPr>
        <w:t>Podpisy zúčastněných: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156FC" w14:paraId="4F720591" w14:textId="77777777" w:rsidTr="00E4760A">
        <w:tc>
          <w:tcPr>
            <w:tcW w:w="3212" w:type="dxa"/>
            <w:shd w:val="clear" w:color="auto" w:fill="D9D9D9" w:themeFill="background1" w:themeFillShade="D9"/>
          </w:tcPr>
          <w:p w14:paraId="6D080228" w14:textId="77777777" w:rsidR="004156FC" w:rsidRPr="00602DF5" w:rsidRDefault="004156FC" w:rsidP="00E4760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6747AA32" w14:textId="77777777" w:rsidR="004156FC" w:rsidRPr="00602DF5" w:rsidRDefault="004156FC" w:rsidP="00E4760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43592F22" w14:textId="77777777" w:rsidR="004156FC" w:rsidRPr="00602DF5" w:rsidRDefault="004156FC" w:rsidP="00E4760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Podpis</w:t>
            </w:r>
          </w:p>
        </w:tc>
      </w:tr>
      <w:tr w:rsidR="004156FC" w14:paraId="5445778C" w14:textId="77777777" w:rsidTr="00E4760A">
        <w:tc>
          <w:tcPr>
            <w:tcW w:w="3212" w:type="dxa"/>
          </w:tcPr>
          <w:p w14:paraId="644C59D3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</w:t>
            </w:r>
            <w:r w:rsidRPr="00602DF5">
              <w:rPr>
                <w:sz w:val="20"/>
                <w:szCs w:val="20"/>
              </w:rPr>
              <w:t>ákyně/ žák</w:t>
            </w:r>
          </w:p>
        </w:tc>
        <w:tc>
          <w:tcPr>
            <w:tcW w:w="3213" w:type="dxa"/>
          </w:tcPr>
          <w:p w14:paraId="601EDECC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1B562E93" w14:textId="77777777" w:rsidR="004156FC" w:rsidRDefault="004156FC" w:rsidP="00E4760A">
            <w:pPr>
              <w:spacing w:after="120"/>
              <w:jc w:val="both"/>
            </w:pPr>
          </w:p>
        </w:tc>
      </w:tr>
      <w:tr w:rsidR="004156FC" w14:paraId="4FFADD3B" w14:textId="77777777" w:rsidTr="00E4760A">
        <w:tc>
          <w:tcPr>
            <w:tcW w:w="3212" w:type="dxa"/>
          </w:tcPr>
          <w:p w14:paraId="08080DE7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14:paraId="380A1ACE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76B31A0A" w14:textId="77777777" w:rsidR="004156FC" w:rsidRDefault="004156FC" w:rsidP="00E4760A">
            <w:pPr>
              <w:spacing w:after="120"/>
              <w:jc w:val="both"/>
            </w:pPr>
          </w:p>
        </w:tc>
      </w:tr>
      <w:tr w:rsidR="004156FC" w14:paraId="7A797DEF" w14:textId="77777777" w:rsidTr="00E4760A">
        <w:tc>
          <w:tcPr>
            <w:tcW w:w="3212" w:type="dxa"/>
          </w:tcPr>
          <w:p w14:paraId="6605F3FA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0D6DABF8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436AFD05" w14:textId="77777777" w:rsidR="004156FC" w:rsidRDefault="004156FC" w:rsidP="00E4760A">
            <w:pPr>
              <w:spacing w:after="120"/>
              <w:jc w:val="both"/>
            </w:pPr>
          </w:p>
        </w:tc>
      </w:tr>
      <w:tr w:rsidR="004156FC" w14:paraId="36CAFB80" w14:textId="77777777" w:rsidTr="00E4760A">
        <w:tc>
          <w:tcPr>
            <w:tcW w:w="3212" w:type="dxa"/>
          </w:tcPr>
          <w:p w14:paraId="21E120DA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54B61BBE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69532BFA" w14:textId="77777777" w:rsidR="004156FC" w:rsidRDefault="004156FC" w:rsidP="00E4760A">
            <w:pPr>
              <w:spacing w:after="120"/>
              <w:jc w:val="both"/>
            </w:pPr>
          </w:p>
        </w:tc>
      </w:tr>
    </w:tbl>
    <w:p w14:paraId="241F23A3" w14:textId="77777777" w:rsidR="004156FC" w:rsidRPr="005565ED" w:rsidRDefault="004156FC" w:rsidP="004156FC">
      <w:pPr>
        <w:jc w:val="both"/>
        <w:rPr>
          <w:sz w:val="20"/>
          <w:szCs w:val="20"/>
        </w:rPr>
      </w:pPr>
      <w:r w:rsidRPr="00F16AE6">
        <w:rPr>
          <w:b/>
        </w:rPr>
        <w:t xml:space="preserve">Kontrolní setkání konané dne: </w:t>
      </w:r>
      <w:r w:rsidRPr="005565ED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……………………….</w:t>
      </w:r>
      <w:r w:rsidRPr="005565ED">
        <w:rPr>
          <w:sz w:val="20"/>
          <w:szCs w:val="20"/>
        </w:rPr>
        <w:t>………………</w:t>
      </w:r>
    </w:p>
    <w:p w14:paraId="59A6D84A" w14:textId="77777777" w:rsidR="004156FC" w:rsidRPr="00C44F94" w:rsidRDefault="004156FC" w:rsidP="004156FC">
      <w:pPr>
        <w:spacing w:after="60"/>
        <w:jc w:val="both"/>
        <w:rPr>
          <w:b/>
          <w:color w:val="FF0000"/>
        </w:rPr>
      </w:pPr>
      <w:r w:rsidRPr="00C44F94">
        <w:rPr>
          <w:b/>
        </w:rPr>
        <w:t>Zhodnocení dosavadního vývoje</w:t>
      </w:r>
      <w:r>
        <w:rPr>
          <w:b/>
        </w:rPr>
        <w:t>:</w:t>
      </w:r>
      <w:r w:rsidRPr="00C44F94">
        <w:rPr>
          <w:b/>
        </w:rPr>
        <w:t xml:space="preserve"> </w:t>
      </w:r>
    </w:p>
    <w:p w14:paraId="70C471EF" w14:textId="77777777" w:rsidR="004156FC" w:rsidRPr="00C44F94" w:rsidRDefault="004156FC" w:rsidP="004156FC">
      <w:pPr>
        <w:spacing w:after="60"/>
        <w:jc w:val="both"/>
        <w:rPr>
          <w:b/>
        </w:rPr>
      </w:pPr>
      <w:r w:rsidRPr="00C44F94">
        <w:rPr>
          <w:b/>
        </w:rPr>
        <w:t>Popis výsledku jednání, další postup:</w:t>
      </w:r>
    </w:p>
    <w:p w14:paraId="3B53E2F9" w14:textId="77777777" w:rsidR="004156FC" w:rsidRPr="00C44F94" w:rsidRDefault="004156FC" w:rsidP="004156FC">
      <w:pPr>
        <w:spacing w:after="60"/>
        <w:jc w:val="both"/>
        <w:rPr>
          <w:b/>
        </w:rPr>
      </w:pPr>
      <w:r w:rsidRPr="00C44F94">
        <w:rPr>
          <w:b/>
        </w:rPr>
        <w:t>Termín kontrolního setkání:</w:t>
      </w:r>
    </w:p>
    <w:p w14:paraId="1C373BC2" w14:textId="77777777" w:rsidR="004156FC" w:rsidRPr="00C44F94" w:rsidRDefault="004156FC" w:rsidP="004156FC">
      <w:pPr>
        <w:spacing w:after="60"/>
        <w:jc w:val="both"/>
        <w:rPr>
          <w:b/>
        </w:rPr>
      </w:pPr>
      <w:r w:rsidRPr="00C44F94">
        <w:rPr>
          <w:b/>
        </w:rPr>
        <w:lastRenderedPageBreak/>
        <w:t>Podpisy zúčastněných: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156FC" w14:paraId="41CDBCAE" w14:textId="77777777" w:rsidTr="00E4760A">
        <w:tc>
          <w:tcPr>
            <w:tcW w:w="3212" w:type="dxa"/>
            <w:shd w:val="clear" w:color="auto" w:fill="D9D9D9" w:themeFill="background1" w:themeFillShade="D9"/>
          </w:tcPr>
          <w:p w14:paraId="0DFC3807" w14:textId="77777777" w:rsidR="004156FC" w:rsidRPr="00602DF5" w:rsidRDefault="004156FC" w:rsidP="00E4760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1FFE2103" w14:textId="77777777" w:rsidR="004156FC" w:rsidRPr="00602DF5" w:rsidRDefault="004156FC" w:rsidP="00E4760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734539F7" w14:textId="77777777" w:rsidR="004156FC" w:rsidRPr="00602DF5" w:rsidRDefault="004156FC" w:rsidP="00E4760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Podpis</w:t>
            </w:r>
          </w:p>
        </w:tc>
      </w:tr>
      <w:tr w:rsidR="004156FC" w14:paraId="6AC6D378" w14:textId="77777777" w:rsidTr="00E4760A">
        <w:tc>
          <w:tcPr>
            <w:tcW w:w="3212" w:type="dxa"/>
          </w:tcPr>
          <w:p w14:paraId="0CCC341C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</w:t>
            </w:r>
            <w:r w:rsidRPr="00602DF5">
              <w:rPr>
                <w:sz w:val="20"/>
                <w:szCs w:val="20"/>
              </w:rPr>
              <w:t>ákyně/ žák</w:t>
            </w:r>
          </w:p>
        </w:tc>
        <w:tc>
          <w:tcPr>
            <w:tcW w:w="3213" w:type="dxa"/>
          </w:tcPr>
          <w:p w14:paraId="10F7C1EF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0BD7A44D" w14:textId="77777777" w:rsidR="004156FC" w:rsidRDefault="004156FC" w:rsidP="00E4760A">
            <w:pPr>
              <w:spacing w:after="120"/>
              <w:jc w:val="both"/>
            </w:pPr>
          </w:p>
        </w:tc>
      </w:tr>
      <w:tr w:rsidR="004156FC" w14:paraId="1C07B371" w14:textId="77777777" w:rsidTr="00E4760A">
        <w:tc>
          <w:tcPr>
            <w:tcW w:w="3212" w:type="dxa"/>
          </w:tcPr>
          <w:p w14:paraId="68AB96F5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14:paraId="19CB124B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1E898032" w14:textId="77777777" w:rsidR="004156FC" w:rsidRDefault="004156FC" w:rsidP="00E4760A">
            <w:pPr>
              <w:spacing w:after="120"/>
              <w:jc w:val="both"/>
            </w:pPr>
          </w:p>
        </w:tc>
      </w:tr>
      <w:tr w:rsidR="004156FC" w14:paraId="20AC6251" w14:textId="77777777" w:rsidTr="00E4760A">
        <w:tc>
          <w:tcPr>
            <w:tcW w:w="3212" w:type="dxa"/>
          </w:tcPr>
          <w:p w14:paraId="6E7BAF25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19FB0805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4E6F58BE" w14:textId="77777777" w:rsidR="004156FC" w:rsidRDefault="004156FC" w:rsidP="00E4760A">
            <w:pPr>
              <w:spacing w:after="120"/>
              <w:jc w:val="both"/>
            </w:pPr>
          </w:p>
        </w:tc>
      </w:tr>
      <w:tr w:rsidR="004156FC" w14:paraId="3BE3AA9F" w14:textId="77777777" w:rsidTr="00E4760A">
        <w:tc>
          <w:tcPr>
            <w:tcW w:w="3212" w:type="dxa"/>
          </w:tcPr>
          <w:p w14:paraId="1044897B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305AF52C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2C7C6962" w14:textId="77777777" w:rsidR="004156FC" w:rsidRDefault="004156FC" w:rsidP="00E4760A">
            <w:pPr>
              <w:spacing w:after="120"/>
              <w:jc w:val="both"/>
            </w:pPr>
          </w:p>
        </w:tc>
      </w:tr>
    </w:tbl>
    <w:p w14:paraId="28155D52" w14:textId="77777777" w:rsidR="004156FC" w:rsidRPr="00E371D4" w:rsidRDefault="004156FC" w:rsidP="004156FC">
      <w:pPr>
        <w:jc w:val="both"/>
        <w:rPr>
          <w:sz w:val="20"/>
          <w:szCs w:val="20"/>
        </w:rPr>
      </w:pPr>
      <w:r w:rsidRPr="00B65A24">
        <w:rPr>
          <w:b/>
          <w:sz w:val="28"/>
          <w:szCs w:val="28"/>
        </w:rPr>
        <w:t>Kontrolní setkání</w:t>
      </w:r>
      <w:r>
        <w:rPr>
          <w:b/>
          <w:sz w:val="32"/>
          <w:szCs w:val="32"/>
        </w:rPr>
        <w:t xml:space="preserve"> </w:t>
      </w:r>
      <w:r w:rsidRPr="005565ED">
        <w:rPr>
          <w:b/>
        </w:rPr>
        <w:t>konané dne</w:t>
      </w:r>
      <w:r w:rsidRPr="00BA722D">
        <w:rPr>
          <w:b/>
        </w:rPr>
        <w:t>:</w:t>
      </w:r>
      <w:r>
        <w:rPr>
          <w:b/>
        </w:rPr>
        <w:t xml:space="preserve"> </w:t>
      </w:r>
      <w:r w:rsidRPr="005565ED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……………………….………………</w:t>
      </w:r>
    </w:p>
    <w:p w14:paraId="56A9D82C" w14:textId="77777777" w:rsidR="004156FC" w:rsidRPr="00C44F94" w:rsidRDefault="004156FC" w:rsidP="004156FC">
      <w:pPr>
        <w:spacing w:after="60"/>
        <w:jc w:val="both"/>
        <w:rPr>
          <w:b/>
        </w:rPr>
      </w:pPr>
      <w:r w:rsidRPr="00C44F94">
        <w:rPr>
          <w:b/>
        </w:rPr>
        <w:t>Zhodnocení dosavadního vývoje</w:t>
      </w:r>
      <w:r>
        <w:rPr>
          <w:b/>
        </w:rPr>
        <w:t>:</w:t>
      </w:r>
      <w:r w:rsidRPr="00C44F94">
        <w:rPr>
          <w:b/>
        </w:rPr>
        <w:t xml:space="preserve"> </w:t>
      </w:r>
    </w:p>
    <w:p w14:paraId="4CD6F177" w14:textId="77777777" w:rsidR="004156FC" w:rsidRPr="00F16AE6" w:rsidRDefault="004156FC" w:rsidP="004156FC">
      <w:pPr>
        <w:spacing w:after="60"/>
        <w:jc w:val="both"/>
        <w:rPr>
          <w:b/>
        </w:rPr>
      </w:pPr>
      <w:r w:rsidRPr="00C44F94">
        <w:rPr>
          <w:b/>
        </w:rPr>
        <w:t>Popis výsledku jednání, další postup:</w:t>
      </w:r>
    </w:p>
    <w:p w14:paraId="6CFA4821" w14:textId="77777777" w:rsidR="004156FC" w:rsidRPr="00C44F94" w:rsidRDefault="004156FC" w:rsidP="004156FC">
      <w:pPr>
        <w:spacing w:after="60"/>
        <w:jc w:val="both"/>
        <w:rPr>
          <w:b/>
        </w:rPr>
      </w:pPr>
      <w:r w:rsidRPr="00C44F94">
        <w:rPr>
          <w:b/>
        </w:rPr>
        <w:t>Termín kontrolního setkání: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156FC" w14:paraId="2A5D997B" w14:textId="77777777" w:rsidTr="00E4760A">
        <w:trPr>
          <w:trHeight w:val="509"/>
        </w:trPr>
        <w:tc>
          <w:tcPr>
            <w:tcW w:w="9638" w:type="dxa"/>
            <w:shd w:val="clear" w:color="auto" w:fill="D9D9D9" w:themeFill="background1" w:themeFillShade="D9"/>
          </w:tcPr>
          <w:p w14:paraId="58AE1B63" w14:textId="77777777" w:rsidR="004156FC" w:rsidRDefault="004156FC" w:rsidP="00E4760A">
            <w:pPr>
              <w:spacing w:before="240" w:after="120" w:line="276" w:lineRule="auto"/>
              <w:jc w:val="both"/>
              <w:rPr>
                <w:b/>
              </w:rPr>
            </w:pPr>
          </w:p>
        </w:tc>
      </w:tr>
    </w:tbl>
    <w:p w14:paraId="63D5C877" w14:textId="77777777" w:rsidR="004156FC" w:rsidRPr="00BA722D" w:rsidRDefault="004156FC" w:rsidP="004156FC">
      <w:pPr>
        <w:spacing w:after="120"/>
        <w:jc w:val="both"/>
        <w:rPr>
          <w:b/>
        </w:rPr>
      </w:pPr>
    </w:p>
    <w:p w14:paraId="1B7873B2" w14:textId="77777777" w:rsidR="004156FC" w:rsidRPr="00C44F94" w:rsidRDefault="004156FC" w:rsidP="004156FC">
      <w:pPr>
        <w:spacing w:after="60"/>
        <w:jc w:val="both"/>
        <w:rPr>
          <w:b/>
        </w:rPr>
      </w:pPr>
      <w:r w:rsidRPr="00C44F94">
        <w:rPr>
          <w:b/>
        </w:rPr>
        <w:t>Podpisy zúčastněných: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156FC" w14:paraId="77DFE138" w14:textId="77777777" w:rsidTr="00E4760A">
        <w:tc>
          <w:tcPr>
            <w:tcW w:w="3212" w:type="dxa"/>
            <w:shd w:val="clear" w:color="auto" w:fill="D9D9D9" w:themeFill="background1" w:themeFillShade="D9"/>
          </w:tcPr>
          <w:p w14:paraId="76FB2DCE" w14:textId="77777777" w:rsidR="004156FC" w:rsidRPr="00602DF5" w:rsidRDefault="004156FC" w:rsidP="00E4760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1D19363E" w14:textId="77777777" w:rsidR="004156FC" w:rsidRPr="00602DF5" w:rsidRDefault="004156FC" w:rsidP="00E4760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6B42AC7B" w14:textId="77777777" w:rsidR="004156FC" w:rsidRPr="00602DF5" w:rsidRDefault="004156FC" w:rsidP="00E4760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Podpis</w:t>
            </w:r>
          </w:p>
        </w:tc>
      </w:tr>
      <w:tr w:rsidR="004156FC" w14:paraId="4956EAB8" w14:textId="77777777" w:rsidTr="00E4760A">
        <w:tc>
          <w:tcPr>
            <w:tcW w:w="3212" w:type="dxa"/>
          </w:tcPr>
          <w:p w14:paraId="62D008F8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</w:t>
            </w:r>
            <w:r w:rsidRPr="00602DF5">
              <w:rPr>
                <w:sz w:val="20"/>
                <w:szCs w:val="20"/>
              </w:rPr>
              <w:t>ákyně/ žák</w:t>
            </w:r>
          </w:p>
        </w:tc>
        <w:tc>
          <w:tcPr>
            <w:tcW w:w="3213" w:type="dxa"/>
          </w:tcPr>
          <w:p w14:paraId="61F4F406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0D427388" w14:textId="77777777" w:rsidR="004156FC" w:rsidRDefault="004156FC" w:rsidP="00E4760A">
            <w:pPr>
              <w:spacing w:after="120"/>
              <w:jc w:val="both"/>
            </w:pPr>
          </w:p>
        </w:tc>
      </w:tr>
      <w:tr w:rsidR="004156FC" w14:paraId="305C5345" w14:textId="77777777" w:rsidTr="00E4760A">
        <w:tc>
          <w:tcPr>
            <w:tcW w:w="3212" w:type="dxa"/>
          </w:tcPr>
          <w:p w14:paraId="2677652B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14:paraId="4D70F1AC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00F41F2B" w14:textId="77777777" w:rsidR="004156FC" w:rsidRDefault="004156FC" w:rsidP="00E4760A">
            <w:pPr>
              <w:spacing w:after="120"/>
              <w:jc w:val="both"/>
            </w:pPr>
          </w:p>
        </w:tc>
      </w:tr>
      <w:tr w:rsidR="004156FC" w14:paraId="1DD767D5" w14:textId="77777777" w:rsidTr="00E4760A">
        <w:tc>
          <w:tcPr>
            <w:tcW w:w="3212" w:type="dxa"/>
          </w:tcPr>
          <w:p w14:paraId="60F33CB5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6E6CCB66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5EC3EFE7" w14:textId="77777777" w:rsidR="004156FC" w:rsidRDefault="004156FC" w:rsidP="00E4760A">
            <w:pPr>
              <w:spacing w:after="120"/>
              <w:jc w:val="both"/>
            </w:pPr>
          </w:p>
        </w:tc>
      </w:tr>
      <w:tr w:rsidR="004156FC" w14:paraId="1135B020" w14:textId="77777777" w:rsidTr="00E4760A">
        <w:tc>
          <w:tcPr>
            <w:tcW w:w="3212" w:type="dxa"/>
          </w:tcPr>
          <w:p w14:paraId="6BB713F8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6985F6C5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5358D023" w14:textId="77777777" w:rsidR="004156FC" w:rsidRDefault="004156FC" w:rsidP="00E4760A">
            <w:pPr>
              <w:spacing w:after="120"/>
              <w:jc w:val="both"/>
            </w:pPr>
          </w:p>
        </w:tc>
      </w:tr>
    </w:tbl>
    <w:p w14:paraId="53B27432" w14:textId="4DEE7CFC" w:rsidR="00925C5E" w:rsidRDefault="00925C5E" w:rsidP="004156FC">
      <w:pPr>
        <w:rPr>
          <w:b/>
          <w:sz w:val="28"/>
          <w:szCs w:val="28"/>
        </w:rPr>
      </w:pPr>
    </w:p>
    <w:p w14:paraId="77228971" w14:textId="02FFB71B" w:rsidR="00925C5E" w:rsidRDefault="00925C5E">
      <w:pPr>
        <w:suppressAutoHyphens w:val="0"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BC65E83" w14:textId="77777777" w:rsidR="004156FC" w:rsidRPr="00FA6AA1" w:rsidRDefault="004156FC" w:rsidP="004156FC">
      <w:pPr>
        <w:spacing w:after="160"/>
        <w:ind w:hanging="196"/>
        <w:rPr>
          <w:b/>
        </w:rPr>
      </w:pPr>
      <w:r w:rsidRPr="00FA6AA1">
        <w:rPr>
          <w:b/>
        </w:rPr>
        <w:lastRenderedPageBreak/>
        <w:t xml:space="preserve">Příloha b                                              </w:t>
      </w:r>
    </w:p>
    <w:p w14:paraId="4424A4E0" w14:textId="77777777" w:rsidR="004156FC" w:rsidRPr="00D2128F" w:rsidRDefault="004156FC" w:rsidP="004156FC">
      <w:pPr>
        <w:ind w:hanging="567"/>
        <w:rPr>
          <w:rFonts w:ascii="Arial" w:hAnsi="Arial" w:cs="Aria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96897" wp14:editId="27BE64B7">
                <wp:simplePos x="0" y="0"/>
                <wp:positionH relativeFrom="column">
                  <wp:posOffset>-112395</wp:posOffset>
                </wp:positionH>
                <wp:positionV relativeFrom="paragraph">
                  <wp:posOffset>59641</wp:posOffset>
                </wp:positionV>
                <wp:extent cx="1556238" cy="316523"/>
                <wp:effectExtent l="0" t="0" r="25400" b="2667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6238" cy="316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7847C" w14:textId="77777777" w:rsidR="005F42FD" w:rsidRDefault="005F42FD" w:rsidP="004156FC">
                            <w:pPr>
                              <w:rPr>
                                <w:b/>
                              </w:rPr>
                            </w:pPr>
                            <w:r w:rsidRPr="00781C4C">
                              <w:rPr>
                                <w:b/>
                              </w:rPr>
                              <w:t>Škola:</w:t>
                            </w:r>
                          </w:p>
                          <w:p w14:paraId="3322953D" w14:textId="77777777" w:rsidR="005F42FD" w:rsidRPr="00781C4C" w:rsidRDefault="005F42FD" w:rsidP="004156F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96897" id="Obdélník 5" o:spid="_x0000_s1031" style="position:absolute;margin-left:-8.85pt;margin-top:4.7pt;width:122.55pt;height:2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8zxMQIAAE8EAAAOAAAAZHJzL2Uyb0RvYy54bWysVMFu2zAMvQ/YPwi6L46TOO2MOEWRLsOA&#10;bi3Q7QNkWbaFypJGKbG7P9qhX9EfGyWnabrtNMwHQRSpJ/I90quLoVNkL8BJowuaTqaUCM1NJXVT&#10;0G9ft+/OKXGe6Yopo0VBH4SjF+u3b1a9zcXMtEZVAgiCaJf3tqCt9zZPEsdb0TE3MVZodNYGOubR&#10;hCapgPWI3qlkNp0uk95AZcFw4RyeXo1Ouo74dS24v6lrJzxRBcXcfFwhrmVYk/WK5Q0w20p+SIP9&#10;QxYdkxofPUJdMc/IDuQfUJ3kYJyp/YSbLjF1LbmINWA16fS3au5aZkWsBclx9kiT+3+w/Mv+Fois&#10;CppRolmHEt2U1dNPpZ8e70kW+OmtyzHszt5CqNDZa8PvHdFm0zLdiEsA07eCVZhVGuKTVxeC4fAq&#10;KfvPpkJ4tvMmUjXU0AVAJIEMUZGHoyJi8ITjYZply9kce4ijb54us9k8PsHy59sWnP8oTEfCpqCA&#10;ikd0tr92PmTD8ueQmL1RstpKpaIBTblRQPYMu2MbvwO6Ow1TmvTh9bMsIr/yuVOIafz+BtFJj22u&#10;ZFfQ82MQywNtH3QVm9AzqcY9pqz0gcdA3SiBH8ohChUZCLSWpnpAYsGMXY1TiJvWwA9Keuzogrrv&#10;OwaCEvVJozjv08UijEA0FtnZDA049ZSnHqY5QhXUUzJuN34cm50F2bT4UhrZ0OYSBa1l5Polq0P6&#10;2LVRgsOEhbE4tWPUy39g/QsAAP//AwBQSwMEFAAGAAgAAAAhABSJo/ndAAAACAEAAA8AAABkcnMv&#10;ZG93bnJldi54bWxMj81OwzAQhO9IvIO1SNxap4E2NGRToSDECQlaJK5be0ki/BPFThveHnOC26xm&#10;NPNttZutESceQ+8dwmqZgWCnvO5di/B+eFrcgQiRnCbjHSN8c4BdfXlRUan92b3xaR9bkUpcKAmh&#10;i3EopQyqY0th6Qd2yfv0o6WYzrGVeqRzKrdG5lm2kZZ6lxY6GrjpWH3tJ4vwvGnoJqrXZpqkeSFF&#10;hzV9PCJeX80P9yAiz/EvDL/4CR3qxHT0k9NBGITFqihSFGF7CyL5eV4kcURYb3OQdSX/P1D/AAAA&#10;//8DAFBLAQItABQABgAIAAAAIQC2gziS/gAAAOEBAAATAAAAAAAAAAAAAAAAAAAAAABbQ29udGVu&#10;dF9UeXBlc10ueG1sUEsBAi0AFAAGAAgAAAAhADj9If/WAAAAlAEAAAsAAAAAAAAAAAAAAAAALwEA&#10;AF9yZWxzLy5yZWxzUEsBAi0AFAAGAAgAAAAhAN6PzPExAgAATwQAAA4AAAAAAAAAAAAAAAAALgIA&#10;AGRycy9lMm9Eb2MueG1sUEsBAi0AFAAGAAgAAAAhABSJo/ndAAAACAEAAA8AAAAAAAAAAAAAAAAA&#10;iwQAAGRycy9kb3ducmV2LnhtbFBLBQYAAAAABAAEAPMAAACVBQAAAAA=&#10;" strokeweight=".25pt">
                <v:textbox>
                  <w:txbxContent>
                    <w:p w14:paraId="7B77847C" w14:textId="77777777" w:rsidR="005F42FD" w:rsidRDefault="005F42FD" w:rsidP="004156FC">
                      <w:pPr>
                        <w:rPr>
                          <w:b/>
                        </w:rPr>
                      </w:pPr>
                      <w:r w:rsidRPr="00781C4C">
                        <w:rPr>
                          <w:b/>
                        </w:rPr>
                        <w:t>Škola:</w:t>
                      </w:r>
                    </w:p>
                    <w:p w14:paraId="3322953D" w14:textId="77777777" w:rsidR="005F42FD" w:rsidRPr="00781C4C" w:rsidRDefault="005F42FD" w:rsidP="004156FC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F34C8">
        <w:rPr>
          <w:noProof/>
          <w:lang w:eastAsia="cs-CZ"/>
        </w:rPr>
        <w:drawing>
          <wp:anchor distT="0" distB="0" distL="2160270" distR="2160270" simplePos="0" relativeHeight="251663360" behindDoc="0" locked="0" layoutInCell="1" allowOverlap="1" wp14:anchorId="4E2A7DB2" wp14:editId="4F24FEDD">
            <wp:simplePos x="0" y="0"/>
            <wp:positionH relativeFrom="column">
              <wp:posOffset>4343400</wp:posOffset>
            </wp:positionH>
            <wp:positionV relativeFrom="paragraph">
              <wp:posOffset>113665</wp:posOffset>
            </wp:positionV>
            <wp:extent cx="1381125" cy="838200"/>
            <wp:effectExtent l="0" t="0" r="0" b="0"/>
            <wp:wrapSquare wrapText="bothSides"/>
            <wp:docPr id="4" name="Obrázek 1" descr="Popis: msm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msmt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D604AF" w14:textId="77777777" w:rsidR="004156FC" w:rsidRPr="00A15185" w:rsidRDefault="004156FC" w:rsidP="004156F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</w:t>
      </w:r>
    </w:p>
    <w:p w14:paraId="497E8936" w14:textId="77777777" w:rsidR="004156FC" w:rsidRPr="008F34C8" w:rsidRDefault="004156FC" w:rsidP="004156FC">
      <w:pPr>
        <w:spacing w:before="240"/>
        <w:rPr>
          <w:b/>
          <w:sz w:val="28"/>
          <w:szCs w:val="28"/>
        </w:rPr>
      </w:pPr>
      <w:r w:rsidRPr="008F34C8">
        <w:rPr>
          <w:b/>
          <w:sz w:val="28"/>
          <w:szCs w:val="28"/>
        </w:rPr>
        <w:t xml:space="preserve">Záznam o jednání s žákyní/žákem </w:t>
      </w:r>
      <w:r>
        <w:rPr>
          <w:b/>
          <w:sz w:val="28"/>
          <w:szCs w:val="28"/>
        </w:rPr>
        <w:t>a zákonným zástupcem</w:t>
      </w:r>
      <w:r w:rsidRPr="008F34C8">
        <w:rPr>
          <w:b/>
          <w:sz w:val="28"/>
          <w:szCs w:val="28"/>
        </w:rPr>
        <w:t xml:space="preserve"> žákyně/žáka</w:t>
      </w:r>
    </w:p>
    <w:p w14:paraId="1662BC14" w14:textId="77777777" w:rsidR="004156FC" w:rsidRDefault="004156FC" w:rsidP="004156FC">
      <w:pPr>
        <w:spacing w:before="240"/>
        <w:jc w:val="both"/>
      </w:pPr>
      <w:r w:rsidRPr="00BA722D">
        <w:rPr>
          <w:b/>
        </w:rPr>
        <w:t>Jméno žákyně/žáka:</w:t>
      </w:r>
      <w:r w:rsidRPr="00BA722D">
        <w:t xml:space="preserve"> …</w:t>
      </w:r>
      <w:r w:rsidRPr="00875661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…….</w:t>
      </w:r>
      <w:r>
        <w:t xml:space="preserve">  </w:t>
      </w:r>
      <w:r w:rsidRPr="00BA722D">
        <w:t xml:space="preserve"> </w:t>
      </w:r>
      <w:r>
        <w:t xml:space="preserve"> </w:t>
      </w:r>
      <w:r w:rsidRPr="00BA722D">
        <w:t xml:space="preserve"> </w:t>
      </w:r>
    </w:p>
    <w:p w14:paraId="64D60E79" w14:textId="637C3FDC" w:rsidR="004156FC" w:rsidRPr="00BA722D" w:rsidRDefault="004156FC" w:rsidP="004156FC">
      <w:pPr>
        <w:spacing w:before="240"/>
        <w:jc w:val="both"/>
      </w:pPr>
      <w:r w:rsidRPr="00BA722D">
        <w:rPr>
          <w:b/>
        </w:rPr>
        <w:t>Nar.:</w:t>
      </w:r>
      <w:r w:rsidRPr="00BA722D">
        <w:t xml:space="preserve">  </w:t>
      </w:r>
      <w:r w:rsidRPr="00875661">
        <w:rPr>
          <w:sz w:val="20"/>
          <w:szCs w:val="20"/>
        </w:rPr>
        <w:t>…</w:t>
      </w:r>
      <w:r w:rsidR="00901768" w:rsidRPr="00875661">
        <w:rPr>
          <w:sz w:val="20"/>
          <w:szCs w:val="20"/>
        </w:rPr>
        <w:t>…</w:t>
      </w:r>
      <w:r w:rsidR="00901768">
        <w:rPr>
          <w:sz w:val="20"/>
          <w:szCs w:val="20"/>
        </w:rPr>
        <w:t>…</w:t>
      </w:r>
      <w:r w:rsidRPr="00875661">
        <w:rPr>
          <w:sz w:val="20"/>
          <w:szCs w:val="20"/>
        </w:rPr>
        <w:t>………………</w:t>
      </w:r>
      <w:r>
        <w:rPr>
          <w:sz w:val="20"/>
          <w:szCs w:val="20"/>
        </w:rPr>
        <w:t>….</w:t>
      </w:r>
      <w:r w:rsidRPr="00875661">
        <w:rPr>
          <w:sz w:val="20"/>
          <w:szCs w:val="20"/>
        </w:rPr>
        <w:t>……………….</w:t>
      </w:r>
    </w:p>
    <w:p w14:paraId="02F6358A" w14:textId="7FF909B9" w:rsidR="004156FC" w:rsidRDefault="00901768" w:rsidP="004156FC">
      <w:pPr>
        <w:tabs>
          <w:tab w:val="left" w:pos="1843"/>
          <w:tab w:val="left" w:pos="1985"/>
          <w:tab w:val="left" w:pos="6096"/>
          <w:tab w:val="left" w:pos="6379"/>
          <w:tab w:val="left" w:pos="6804"/>
          <w:tab w:val="left" w:pos="6946"/>
          <w:tab w:val="left" w:pos="7088"/>
          <w:tab w:val="left" w:pos="7513"/>
        </w:tabs>
        <w:jc w:val="both"/>
        <w:rPr>
          <w:sz w:val="20"/>
          <w:szCs w:val="20"/>
        </w:rPr>
      </w:pPr>
      <w:r w:rsidRPr="00BA722D">
        <w:rPr>
          <w:b/>
        </w:rPr>
        <w:t>Třída:</w:t>
      </w:r>
      <w:r>
        <w:rPr>
          <w:b/>
        </w:rPr>
        <w:t xml:space="preserve"> </w:t>
      </w:r>
      <w:r w:rsidR="004156FC" w:rsidRPr="00875661">
        <w:rPr>
          <w:sz w:val="20"/>
          <w:szCs w:val="20"/>
        </w:rPr>
        <w:t>…………</w:t>
      </w:r>
      <w:r w:rsidR="004156FC">
        <w:rPr>
          <w:sz w:val="20"/>
          <w:szCs w:val="20"/>
        </w:rPr>
        <w:t>…….</w:t>
      </w:r>
      <w:r w:rsidR="004156FC" w:rsidRPr="00875661">
        <w:rPr>
          <w:sz w:val="20"/>
          <w:szCs w:val="20"/>
        </w:rPr>
        <w:t>………</w:t>
      </w:r>
      <w:r w:rsidR="004156FC">
        <w:rPr>
          <w:sz w:val="20"/>
          <w:szCs w:val="20"/>
        </w:rPr>
        <w:t>…………………………………………….</w:t>
      </w:r>
      <w:r w:rsidR="004156FC" w:rsidRPr="00875661">
        <w:rPr>
          <w:sz w:val="20"/>
          <w:szCs w:val="20"/>
        </w:rPr>
        <w:t>……</w:t>
      </w:r>
      <w:r w:rsidR="004156FC">
        <w:rPr>
          <w:sz w:val="20"/>
          <w:szCs w:val="20"/>
        </w:rPr>
        <w:t>..</w:t>
      </w:r>
      <w:r w:rsidR="004156FC" w:rsidRPr="00875661">
        <w:rPr>
          <w:sz w:val="20"/>
          <w:szCs w:val="20"/>
        </w:rPr>
        <w:t xml:space="preserve">.. </w:t>
      </w:r>
    </w:p>
    <w:p w14:paraId="3A70B318" w14:textId="00957012" w:rsidR="004156FC" w:rsidRPr="00BA722D" w:rsidRDefault="00901768" w:rsidP="004156FC">
      <w:pPr>
        <w:tabs>
          <w:tab w:val="left" w:pos="1843"/>
          <w:tab w:val="left" w:pos="1985"/>
          <w:tab w:val="left" w:pos="6096"/>
          <w:tab w:val="left" w:pos="6379"/>
          <w:tab w:val="left" w:pos="6804"/>
          <w:tab w:val="left" w:pos="6946"/>
          <w:tab w:val="left" w:pos="7088"/>
          <w:tab w:val="left" w:pos="7513"/>
        </w:tabs>
        <w:jc w:val="both"/>
      </w:pPr>
      <w:r w:rsidRPr="00BA722D">
        <w:rPr>
          <w:b/>
        </w:rPr>
        <w:t>Datum:</w:t>
      </w:r>
      <w:r w:rsidRPr="00BA722D">
        <w:t xml:space="preserve"> …</w:t>
      </w:r>
      <w:r w:rsidR="004156FC">
        <w:rPr>
          <w:sz w:val="20"/>
          <w:szCs w:val="20"/>
        </w:rPr>
        <w:t>…….</w:t>
      </w:r>
      <w:r w:rsidR="004156FC" w:rsidRPr="00875661">
        <w:rPr>
          <w:sz w:val="20"/>
          <w:szCs w:val="20"/>
        </w:rPr>
        <w:t>…………….….………………..</w:t>
      </w:r>
    </w:p>
    <w:p w14:paraId="10936FE6" w14:textId="77777777" w:rsidR="004156FC" w:rsidRDefault="004156FC" w:rsidP="004156FC">
      <w:pPr>
        <w:tabs>
          <w:tab w:val="left" w:pos="6300"/>
        </w:tabs>
        <w:jc w:val="both"/>
      </w:pPr>
    </w:p>
    <w:p w14:paraId="03387C50" w14:textId="77777777" w:rsidR="004156FC" w:rsidRDefault="004156FC" w:rsidP="004156FC">
      <w:pPr>
        <w:tabs>
          <w:tab w:val="left" w:pos="6300"/>
        </w:tabs>
        <w:spacing w:before="120"/>
        <w:jc w:val="both"/>
      </w:pPr>
      <w:r w:rsidRPr="00E25139">
        <w:t xml:space="preserve">Jednání s žákyní/žákem a jejím/jeho zákonným zástupcem bylo zaměřeno na </w:t>
      </w:r>
      <w:r>
        <w:t>rizikové</w:t>
      </w:r>
      <w:r w:rsidRPr="00E25139">
        <w:t xml:space="preserve"> chování žákyně/žáka, které svou závažností narušuje proces vzdělávání dané žákyně/daného žá</w:t>
      </w:r>
      <w:r>
        <w:t>ka, případně dalších žáků.</w:t>
      </w:r>
    </w:p>
    <w:p w14:paraId="2905AD8E" w14:textId="77777777" w:rsidR="004156FC" w:rsidRPr="00E371D4" w:rsidRDefault="004156FC" w:rsidP="004156FC">
      <w:pPr>
        <w:tabs>
          <w:tab w:val="left" w:pos="6300"/>
        </w:tabs>
        <w:spacing w:before="120"/>
        <w:jc w:val="both"/>
      </w:pPr>
      <w:r>
        <w:rPr>
          <w:b/>
          <w:u w:val="single"/>
        </w:rPr>
        <w:t>Oblasti nápravy</w:t>
      </w:r>
    </w:p>
    <w:p w14:paraId="59DFE5AC" w14:textId="77777777" w:rsidR="004156FC" w:rsidRDefault="004156FC" w:rsidP="004156FC">
      <w:pPr>
        <w:spacing w:after="60"/>
        <w:jc w:val="both"/>
      </w:pPr>
      <w:r>
        <w:rPr>
          <w:b/>
        </w:rPr>
        <w:t xml:space="preserve">Žákyně/žák bude usilovat o nápravu níže uvedeného rizikového chování </w:t>
      </w:r>
      <w:r w:rsidRPr="006B18AA">
        <w:t>(dané oblasti zaškrtněte, případně doplňte)</w:t>
      </w:r>
      <w:r>
        <w:t>:</w:t>
      </w:r>
    </w:p>
    <w:tbl>
      <w:tblPr>
        <w:tblStyle w:val="Mkatabulky"/>
        <w:tblW w:w="9748" w:type="dxa"/>
        <w:tblInd w:w="-34" w:type="dxa"/>
        <w:tblLook w:val="04A0" w:firstRow="1" w:lastRow="0" w:firstColumn="1" w:lastColumn="0" w:noHBand="0" w:noVBand="1"/>
      </w:tblPr>
      <w:tblGrid>
        <w:gridCol w:w="4253"/>
        <w:gridCol w:w="570"/>
        <w:gridCol w:w="4391"/>
        <w:gridCol w:w="534"/>
      </w:tblGrid>
      <w:tr w:rsidR="004156FC" w14:paraId="6C278A09" w14:textId="77777777" w:rsidTr="00E4760A">
        <w:tc>
          <w:tcPr>
            <w:tcW w:w="9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D7AD418" w14:textId="77777777" w:rsidR="004156FC" w:rsidRDefault="004156FC" w:rsidP="00E4760A">
            <w:pPr>
              <w:jc w:val="both"/>
              <w:rPr>
                <w:b/>
              </w:rPr>
            </w:pPr>
            <w:r>
              <w:rPr>
                <w:b/>
              </w:rPr>
              <w:t xml:space="preserve">Rizikové chování žáka </w:t>
            </w:r>
          </w:p>
        </w:tc>
      </w:tr>
      <w:tr w:rsidR="004156FC" w14:paraId="6EF0D6B6" w14:textId="77777777" w:rsidTr="00E4760A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E77C12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nenošení pomůcek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28FA1AC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A02DF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agresivní chování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8D1879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2AF741D7" w14:textId="77777777" w:rsidTr="00E4760A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69EE98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neplnění domácích úkolů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2F2F50B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AF66D6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šikana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08F04C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578060A9" w14:textId="77777777" w:rsidTr="00E4760A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A5B1B7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podvodné jednání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19FA6CC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CEE0D7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krádež/e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944DFA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61B87EBD" w14:textId="77777777" w:rsidTr="00E4760A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09225C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narušování výuky 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0782400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09E226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ničení majetku školy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35B6F5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6529AB11" w14:textId="77777777" w:rsidTr="00E4760A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E2F92B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odmítání práce při vyučování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77DD5AB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7ABC18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ničení majetku jiných osob v rámci školy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8E9652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6C7C78B9" w14:textId="77777777" w:rsidTr="00E4760A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94AA55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nerespektování pokynů učitele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4573BBA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9AEE91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užívání návykových látek ve škole a její blízkosti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BEF9A8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15A3D647" w14:textId="77777777" w:rsidTr="00E4760A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30311D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nevhodné chování ke spolužákům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9D9128F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9B684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poskytování návykových látek ostatním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CBB322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5751D8F7" w14:textId="77777777" w:rsidTr="00E4760A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01ABD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nevhodné chování k pracovníkům školy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6EEA04D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886312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nošení nevhodných předmětů do školy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4D6CC1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5F9AD1DA" w14:textId="77777777" w:rsidTr="00E4760A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FD660D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pozdní příchody 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940F743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5A869B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EAA3CD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6D68DF66" w14:textId="77777777" w:rsidTr="00E4760A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7184FE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záškoláctví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B07D43A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6656147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51C114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1E272972" w14:textId="77777777" w:rsidTr="00E4760A">
        <w:trPr>
          <w:trHeight w:val="70"/>
        </w:trPr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4F42AA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skryté záškoláctví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BD6247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E7014A3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D478B3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48FA16C5" w14:textId="77777777" w:rsidTr="00E4760A"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6DB9A7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vulgární chování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782133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9E59BA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E4F0E3" w14:textId="77777777" w:rsidR="004156FC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D486965" w14:textId="77777777" w:rsidR="004156FC" w:rsidRDefault="004156FC" w:rsidP="004156FC">
      <w:pPr>
        <w:spacing w:before="240" w:after="60"/>
        <w:jc w:val="both"/>
        <w:rPr>
          <w:b/>
        </w:rPr>
      </w:pPr>
    </w:p>
    <w:p w14:paraId="1E001BC3" w14:textId="77777777" w:rsidR="004156FC" w:rsidRPr="009A707E" w:rsidRDefault="004156FC" w:rsidP="004156FC">
      <w:pPr>
        <w:spacing w:before="240" w:after="60"/>
        <w:jc w:val="both"/>
      </w:pPr>
      <w:r>
        <w:rPr>
          <w:b/>
        </w:rPr>
        <w:t>Náprava bude uskutečněna z</w:t>
      </w:r>
      <w:r w:rsidRPr="009A707E">
        <w:rPr>
          <w:b/>
        </w:rPr>
        <w:t>a podpory ze strany školy a zákonných zástupců</w:t>
      </w:r>
      <w:r>
        <w:rPr>
          <w:b/>
        </w:rPr>
        <w:t xml:space="preserve"> </w:t>
      </w:r>
      <w:r w:rsidRPr="009A707E">
        <w:t>(dané zaškrtněte, případně doplňte)</w:t>
      </w:r>
      <w:r>
        <w:t>:</w:t>
      </w:r>
    </w:p>
    <w:tbl>
      <w:tblPr>
        <w:tblStyle w:val="Mkatabulky"/>
        <w:tblW w:w="9781" w:type="dxa"/>
        <w:tblInd w:w="-34" w:type="dxa"/>
        <w:tblLook w:val="04A0" w:firstRow="1" w:lastRow="0" w:firstColumn="1" w:lastColumn="0" w:noHBand="0" w:noVBand="1"/>
      </w:tblPr>
      <w:tblGrid>
        <w:gridCol w:w="4537"/>
        <w:gridCol w:w="282"/>
        <w:gridCol w:w="4679"/>
        <w:gridCol w:w="283"/>
      </w:tblGrid>
      <w:tr w:rsidR="004156FC" w14:paraId="0B8403A6" w14:textId="77777777" w:rsidTr="00E4760A"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535DA0A" w14:textId="77777777" w:rsidR="004156FC" w:rsidRPr="009A707E" w:rsidRDefault="004156FC" w:rsidP="00E4760A">
            <w:pPr>
              <w:jc w:val="both"/>
              <w:rPr>
                <w:b/>
              </w:rPr>
            </w:pPr>
            <w:r w:rsidRPr="009A707E">
              <w:rPr>
                <w:b/>
              </w:rPr>
              <w:t xml:space="preserve">Podpora ze strany </w:t>
            </w:r>
            <w:r>
              <w:rPr>
                <w:b/>
              </w:rPr>
              <w:t>zákonných zástupců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FA6F12" w14:textId="77777777" w:rsidR="004156FC" w:rsidRPr="009A707E" w:rsidRDefault="004156FC" w:rsidP="00E4760A">
            <w:pPr>
              <w:jc w:val="both"/>
              <w:rPr>
                <w:b/>
              </w:rPr>
            </w:pPr>
            <w:r w:rsidRPr="009A707E">
              <w:rPr>
                <w:b/>
              </w:rPr>
              <w:t>Podpora ze strany školy</w:t>
            </w:r>
          </w:p>
        </w:tc>
      </w:tr>
      <w:tr w:rsidR="004156FC" w14:paraId="3B6253E4" w14:textId="77777777" w:rsidTr="00E4760A">
        <w:tc>
          <w:tcPr>
            <w:tcW w:w="453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C9F64" w14:textId="77777777" w:rsidR="004156FC" w:rsidRPr="00A9437B" w:rsidRDefault="004156FC" w:rsidP="00E4760A">
            <w:pPr>
              <w:rPr>
                <w:rFonts w:cstheme="minorHAnsi"/>
                <w:sz w:val="20"/>
                <w:szCs w:val="20"/>
              </w:rPr>
            </w:pPr>
            <w:r w:rsidRPr="00A9437B">
              <w:rPr>
                <w:rFonts w:cstheme="minorHAnsi"/>
                <w:sz w:val="20"/>
                <w:szCs w:val="20"/>
              </w:rPr>
              <w:t>kontrola školních výsledků dítěte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7CB9FFC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C56C86" w14:textId="77777777" w:rsidR="004156FC" w:rsidRPr="00A9437B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komunikace</w:t>
            </w:r>
            <w:r w:rsidRPr="00A9437B">
              <w:rPr>
                <w:rFonts w:cstheme="minorHAnsi"/>
                <w:sz w:val="20"/>
                <w:szCs w:val="20"/>
              </w:rPr>
              <w:t xml:space="preserve"> se žákem</w:t>
            </w:r>
          </w:p>
        </w:tc>
        <w:tc>
          <w:tcPr>
            <w:tcW w:w="28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5E132AF" w14:textId="77777777" w:rsidR="004156FC" w:rsidRPr="0003335A" w:rsidRDefault="004156FC" w:rsidP="00E476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156FC" w14:paraId="7C4B1011" w14:textId="77777777" w:rsidTr="00E4760A">
        <w:tc>
          <w:tcPr>
            <w:tcW w:w="4537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93662" w14:textId="77777777" w:rsidR="004156FC" w:rsidRPr="00A9437B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dohled nad přípravou do školy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E81E4D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DF3B80" w14:textId="77777777" w:rsidR="004156FC" w:rsidRPr="00A9437B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komunikace</w:t>
            </w:r>
            <w:r w:rsidRPr="00A9437B">
              <w:rPr>
                <w:rFonts w:cstheme="minorHAnsi"/>
                <w:sz w:val="20"/>
                <w:szCs w:val="20"/>
              </w:rPr>
              <w:t xml:space="preserve"> s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9437B">
              <w:rPr>
                <w:rFonts w:cstheme="minorHAnsi"/>
                <w:sz w:val="20"/>
                <w:szCs w:val="20"/>
              </w:rPr>
              <w:t>rodiči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38FA7AF0" w14:textId="77777777" w:rsidR="004156FC" w:rsidRPr="0003335A" w:rsidRDefault="004156FC" w:rsidP="00E476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156FC" w14:paraId="28A2B75C" w14:textId="77777777" w:rsidTr="00E4760A">
        <w:tc>
          <w:tcPr>
            <w:tcW w:w="4537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B455EF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dohled nad docházkou dítěte do školy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51921C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5EFF4E" w14:textId="77777777" w:rsidR="004156FC" w:rsidRPr="00A9437B" w:rsidRDefault="004156FC" w:rsidP="00E4760A">
            <w:pPr>
              <w:rPr>
                <w:rFonts w:cstheme="minorHAnsi"/>
                <w:sz w:val="20"/>
                <w:szCs w:val="20"/>
              </w:rPr>
            </w:pPr>
            <w:r w:rsidRPr="00A9437B">
              <w:rPr>
                <w:rFonts w:cstheme="minorHAnsi"/>
                <w:sz w:val="20"/>
                <w:szCs w:val="20"/>
              </w:rPr>
              <w:t>nácvik</w:t>
            </w:r>
            <w:r>
              <w:rPr>
                <w:rFonts w:cstheme="minorHAnsi"/>
                <w:sz w:val="20"/>
                <w:szCs w:val="20"/>
              </w:rPr>
              <w:t xml:space="preserve"> potřebných dovedností žáka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427549F3" w14:textId="77777777" w:rsidR="004156FC" w:rsidRPr="0003335A" w:rsidRDefault="004156FC" w:rsidP="00E476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156FC" w14:paraId="517D1CE5" w14:textId="77777777" w:rsidTr="00E4760A">
        <w:tc>
          <w:tcPr>
            <w:tcW w:w="4537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11439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dohled nad hygienou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519357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8E5921" w14:textId="77777777" w:rsidR="004156FC" w:rsidRPr="00A9437B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respektování individuálních potřeb žáka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2BFE2FD1" w14:textId="77777777" w:rsidR="004156FC" w:rsidRPr="0003335A" w:rsidRDefault="004156FC" w:rsidP="00E476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156FC" w14:paraId="6110DEBF" w14:textId="77777777" w:rsidTr="00E4760A">
        <w:tc>
          <w:tcPr>
            <w:tcW w:w="4537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A7155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zajištění potřebných pomůcek do školy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6A922F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76F9C7" w14:textId="77777777" w:rsidR="004156FC" w:rsidRPr="00A9437B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vyhledávání pozitivních výkonů žáka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725925ED" w14:textId="77777777" w:rsidR="004156FC" w:rsidRPr="0003335A" w:rsidRDefault="004156FC" w:rsidP="00E476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156FC" w14:paraId="62917D0F" w14:textId="77777777" w:rsidTr="00E4760A">
        <w:tc>
          <w:tcPr>
            <w:tcW w:w="4537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E23B8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komunikace se školou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ED3DFB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FB4DA" w14:textId="77777777" w:rsidR="004156FC" w:rsidRPr="00A9437B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9F3F9" w14:textId="77777777" w:rsidR="004156FC" w:rsidRPr="001B1D31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6FC" w14:paraId="250728F9" w14:textId="77777777" w:rsidTr="00E4760A">
        <w:tc>
          <w:tcPr>
            <w:tcW w:w="4537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778DFB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8E8E61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5AF901EB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1DCB8DAF" w14:textId="77777777" w:rsidR="004156FC" w:rsidRPr="0003335A" w:rsidRDefault="004156FC" w:rsidP="00E476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156FC" w14:paraId="1655EC65" w14:textId="77777777" w:rsidTr="00E4760A">
        <w:tc>
          <w:tcPr>
            <w:tcW w:w="4537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BAD5A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F627D2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6259C4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3E1A69B4" w14:textId="77777777" w:rsidR="004156FC" w:rsidRPr="0003335A" w:rsidRDefault="004156FC" w:rsidP="00E476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156FC" w14:paraId="1F81364D" w14:textId="77777777" w:rsidTr="00E4760A">
        <w:tc>
          <w:tcPr>
            <w:tcW w:w="4537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5A9589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27A77A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4350ACCA" w14:textId="77777777" w:rsidR="004156FC" w:rsidRPr="0003335A" w:rsidRDefault="004156FC" w:rsidP="00E4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0901A770" w14:textId="77777777" w:rsidR="004156FC" w:rsidRPr="0003335A" w:rsidRDefault="004156FC" w:rsidP="00E476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B0CEDCE" w14:textId="77777777" w:rsidR="004156FC" w:rsidRDefault="004156FC" w:rsidP="004156FC">
      <w:pPr>
        <w:spacing w:after="60"/>
        <w:jc w:val="both"/>
        <w:rPr>
          <w:b/>
        </w:rPr>
      </w:pPr>
      <w:r>
        <w:rPr>
          <w:b/>
        </w:rPr>
        <w:t>Specifikace</w:t>
      </w:r>
      <w:r w:rsidRPr="00631BF6">
        <w:rPr>
          <w:b/>
        </w:rPr>
        <w:t xml:space="preserve"> problému</w:t>
      </w:r>
      <w:r>
        <w:rPr>
          <w:b/>
        </w:rPr>
        <w:t xml:space="preserve"> (dle potřeby)</w:t>
      </w:r>
      <w:r w:rsidRPr="00631BF6">
        <w:rPr>
          <w:b/>
        </w:rPr>
        <w:t xml:space="preserve">:  </w:t>
      </w:r>
    </w:p>
    <w:p w14:paraId="7A0BDCC3" w14:textId="77777777" w:rsidR="004156FC" w:rsidRPr="00631BF6" w:rsidRDefault="004156FC" w:rsidP="004156FC">
      <w:pPr>
        <w:spacing w:after="60"/>
        <w:jc w:val="both"/>
        <w:rPr>
          <w:b/>
        </w:rPr>
      </w:pPr>
      <w:r w:rsidRPr="00631BF6">
        <w:rPr>
          <w:b/>
        </w:rPr>
        <w:t>Popis výsledku jednání, dohodnutá opatření:</w:t>
      </w:r>
    </w:p>
    <w:p w14:paraId="34211861" w14:textId="77777777" w:rsidR="004156FC" w:rsidRPr="00631BF6" w:rsidRDefault="004156FC" w:rsidP="004156FC">
      <w:pPr>
        <w:spacing w:after="60"/>
        <w:jc w:val="both"/>
        <w:rPr>
          <w:b/>
        </w:rPr>
      </w:pPr>
      <w:r w:rsidRPr="00631BF6">
        <w:rPr>
          <w:b/>
        </w:rPr>
        <w:lastRenderedPageBreak/>
        <w:t>Termín kontrolního setkání: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156FC" w14:paraId="49F299BB" w14:textId="77777777" w:rsidTr="00E4760A">
        <w:trPr>
          <w:trHeight w:val="509"/>
        </w:trPr>
        <w:tc>
          <w:tcPr>
            <w:tcW w:w="9638" w:type="dxa"/>
            <w:shd w:val="clear" w:color="auto" w:fill="D9D9D9" w:themeFill="background1" w:themeFillShade="D9"/>
          </w:tcPr>
          <w:p w14:paraId="74B11EAC" w14:textId="77777777" w:rsidR="004156FC" w:rsidRDefault="004156FC" w:rsidP="00E4760A">
            <w:pPr>
              <w:spacing w:before="240" w:after="120" w:line="276" w:lineRule="auto"/>
              <w:jc w:val="both"/>
              <w:rPr>
                <w:b/>
              </w:rPr>
            </w:pPr>
          </w:p>
        </w:tc>
      </w:tr>
    </w:tbl>
    <w:p w14:paraId="7B006E7A" w14:textId="77777777" w:rsidR="004156FC" w:rsidRPr="00BA722D" w:rsidRDefault="004156FC" w:rsidP="004156FC">
      <w:pPr>
        <w:jc w:val="both"/>
        <w:rPr>
          <w:b/>
        </w:rPr>
      </w:pPr>
    </w:p>
    <w:p w14:paraId="5A9B2C77" w14:textId="77777777" w:rsidR="004156FC" w:rsidRPr="00631BF6" w:rsidRDefault="004156FC" w:rsidP="004156FC">
      <w:pPr>
        <w:spacing w:after="120"/>
        <w:jc w:val="both"/>
        <w:rPr>
          <w:b/>
        </w:rPr>
      </w:pPr>
      <w:r w:rsidRPr="00631BF6">
        <w:rPr>
          <w:b/>
        </w:rPr>
        <w:t>Podpisy zúčastněných: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156FC" w14:paraId="7C282492" w14:textId="77777777" w:rsidTr="00E4760A">
        <w:tc>
          <w:tcPr>
            <w:tcW w:w="3212" w:type="dxa"/>
            <w:shd w:val="clear" w:color="auto" w:fill="D9D9D9" w:themeFill="background1" w:themeFillShade="D9"/>
          </w:tcPr>
          <w:p w14:paraId="0E05ABAC" w14:textId="77777777" w:rsidR="004156FC" w:rsidRPr="00602DF5" w:rsidRDefault="004156FC" w:rsidP="00E4760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0A97A22E" w14:textId="77777777" w:rsidR="004156FC" w:rsidRPr="00602DF5" w:rsidRDefault="004156FC" w:rsidP="00E4760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76357721" w14:textId="77777777" w:rsidR="004156FC" w:rsidRPr="00602DF5" w:rsidRDefault="004156FC" w:rsidP="00E4760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Podpis</w:t>
            </w:r>
          </w:p>
        </w:tc>
      </w:tr>
      <w:tr w:rsidR="004156FC" w14:paraId="71F59528" w14:textId="77777777" w:rsidTr="00E4760A">
        <w:tc>
          <w:tcPr>
            <w:tcW w:w="3212" w:type="dxa"/>
          </w:tcPr>
          <w:p w14:paraId="2B0FF159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</w:t>
            </w:r>
            <w:r w:rsidRPr="00602DF5">
              <w:rPr>
                <w:sz w:val="20"/>
                <w:szCs w:val="20"/>
              </w:rPr>
              <w:t>ákyně/ žák</w:t>
            </w:r>
          </w:p>
        </w:tc>
        <w:tc>
          <w:tcPr>
            <w:tcW w:w="3213" w:type="dxa"/>
          </w:tcPr>
          <w:p w14:paraId="1DAAA3FF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36623E1C" w14:textId="77777777" w:rsidR="004156FC" w:rsidRDefault="004156FC" w:rsidP="00E4760A">
            <w:pPr>
              <w:spacing w:after="120"/>
              <w:jc w:val="both"/>
            </w:pPr>
          </w:p>
        </w:tc>
      </w:tr>
      <w:tr w:rsidR="004156FC" w14:paraId="17D5ED85" w14:textId="77777777" w:rsidTr="00E4760A">
        <w:tc>
          <w:tcPr>
            <w:tcW w:w="3212" w:type="dxa"/>
          </w:tcPr>
          <w:p w14:paraId="75680954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zákonný zástupce žákyně/žáka</w:t>
            </w:r>
          </w:p>
        </w:tc>
        <w:tc>
          <w:tcPr>
            <w:tcW w:w="3213" w:type="dxa"/>
          </w:tcPr>
          <w:p w14:paraId="333AC7A3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7109963F" w14:textId="77777777" w:rsidR="004156FC" w:rsidRDefault="004156FC" w:rsidP="00E4760A">
            <w:pPr>
              <w:spacing w:after="120"/>
              <w:jc w:val="both"/>
            </w:pPr>
          </w:p>
        </w:tc>
      </w:tr>
      <w:tr w:rsidR="004156FC" w14:paraId="3AF5B722" w14:textId="77777777" w:rsidTr="00E4760A">
        <w:tc>
          <w:tcPr>
            <w:tcW w:w="3212" w:type="dxa"/>
          </w:tcPr>
          <w:p w14:paraId="0505B9E6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14:paraId="47B950F8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2B641E93" w14:textId="77777777" w:rsidR="004156FC" w:rsidRDefault="004156FC" w:rsidP="00E4760A">
            <w:pPr>
              <w:spacing w:after="120"/>
              <w:jc w:val="both"/>
            </w:pPr>
          </w:p>
        </w:tc>
      </w:tr>
      <w:tr w:rsidR="004156FC" w14:paraId="6BD6C9B8" w14:textId="77777777" w:rsidTr="00E4760A">
        <w:tc>
          <w:tcPr>
            <w:tcW w:w="3212" w:type="dxa"/>
          </w:tcPr>
          <w:p w14:paraId="7F7F62FF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5505D40F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5BA5345D" w14:textId="77777777" w:rsidR="004156FC" w:rsidRDefault="004156FC" w:rsidP="00E4760A">
            <w:pPr>
              <w:spacing w:after="120"/>
              <w:jc w:val="both"/>
            </w:pPr>
          </w:p>
        </w:tc>
      </w:tr>
    </w:tbl>
    <w:p w14:paraId="2A05944D" w14:textId="77777777" w:rsidR="004156FC" w:rsidRPr="00F16AE6" w:rsidRDefault="004156FC" w:rsidP="004156FC">
      <w:pPr>
        <w:jc w:val="both"/>
      </w:pPr>
      <w:r w:rsidRPr="00F16AE6">
        <w:rPr>
          <w:b/>
        </w:rPr>
        <w:t xml:space="preserve">Kontrolní setkání konané dne: </w:t>
      </w:r>
      <w:r w:rsidRPr="00F16AE6">
        <w:t>………………………………………….………………</w:t>
      </w:r>
    </w:p>
    <w:p w14:paraId="33171C93" w14:textId="77777777" w:rsidR="004156FC" w:rsidRPr="00F16AE6" w:rsidRDefault="004156FC" w:rsidP="004156FC">
      <w:pPr>
        <w:spacing w:after="60"/>
        <w:jc w:val="both"/>
        <w:rPr>
          <w:b/>
        </w:rPr>
      </w:pPr>
      <w:r w:rsidRPr="00F16AE6">
        <w:rPr>
          <w:b/>
        </w:rPr>
        <w:t>Zhodnocení dosavadního vývoje:</w:t>
      </w:r>
    </w:p>
    <w:p w14:paraId="18AFFBA3" w14:textId="77777777" w:rsidR="004156FC" w:rsidRPr="00F16AE6" w:rsidRDefault="004156FC" w:rsidP="004156FC">
      <w:pPr>
        <w:spacing w:after="60"/>
        <w:jc w:val="both"/>
        <w:rPr>
          <w:b/>
        </w:rPr>
      </w:pPr>
      <w:r w:rsidRPr="00631BF6">
        <w:rPr>
          <w:b/>
        </w:rPr>
        <w:t>Popis výsledku jednání, další postup:</w:t>
      </w:r>
    </w:p>
    <w:p w14:paraId="32555397" w14:textId="77777777" w:rsidR="004156FC" w:rsidRPr="00631BF6" w:rsidRDefault="004156FC" w:rsidP="004156FC">
      <w:pPr>
        <w:spacing w:after="60"/>
        <w:jc w:val="both"/>
        <w:rPr>
          <w:b/>
        </w:rPr>
      </w:pPr>
      <w:r w:rsidRPr="00631BF6">
        <w:rPr>
          <w:b/>
        </w:rPr>
        <w:t>Termín kontrolního setkání: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156FC" w14:paraId="27024E2A" w14:textId="77777777" w:rsidTr="00E4760A">
        <w:trPr>
          <w:trHeight w:val="509"/>
        </w:trPr>
        <w:tc>
          <w:tcPr>
            <w:tcW w:w="9638" w:type="dxa"/>
            <w:shd w:val="clear" w:color="auto" w:fill="D9D9D9" w:themeFill="background1" w:themeFillShade="D9"/>
          </w:tcPr>
          <w:p w14:paraId="0E748440" w14:textId="77777777" w:rsidR="004156FC" w:rsidRDefault="004156FC" w:rsidP="00E4760A">
            <w:pPr>
              <w:spacing w:before="240" w:after="120" w:line="276" w:lineRule="auto"/>
              <w:jc w:val="both"/>
              <w:rPr>
                <w:b/>
              </w:rPr>
            </w:pPr>
          </w:p>
        </w:tc>
      </w:tr>
    </w:tbl>
    <w:p w14:paraId="1E7D5C9A" w14:textId="77777777" w:rsidR="004156FC" w:rsidRPr="00BA722D" w:rsidRDefault="004156FC" w:rsidP="004156FC">
      <w:pPr>
        <w:jc w:val="both"/>
        <w:rPr>
          <w:b/>
        </w:rPr>
      </w:pPr>
    </w:p>
    <w:p w14:paraId="4A565464" w14:textId="77777777" w:rsidR="004156FC" w:rsidRPr="00631BF6" w:rsidRDefault="004156FC" w:rsidP="004156FC">
      <w:pPr>
        <w:spacing w:after="120"/>
        <w:jc w:val="both"/>
        <w:rPr>
          <w:b/>
        </w:rPr>
      </w:pPr>
      <w:r w:rsidRPr="00631BF6">
        <w:rPr>
          <w:b/>
        </w:rPr>
        <w:t>Podpisy zúčastněných: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156FC" w14:paraId="2759C81A" w14:textId="77777777" w:rsidTr="00E4760A">
        <w:tc>
          <w:tcPr>
            <w:tcW w:w="3212" w:type="dxa"/>
            <w:shd w:val="clear" w:color="auto" w:fill="D9D9D9" w:themeFill="background1" w:themeFillShade="D9"/>
          </w:tcPr>
          <w:p w14:paraId="6CF04F00" w14:textId="77777777" w:rsidR="004156FC" w:rsidRPr="00602DF5" w:rsidRDefault="004156FC" w:rsidP="00E4760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5A13A890" w14:textId="77777777" w:rsidR="004156FC" w:rsidRPr="00602DF5" w:rsidRDefault="004156FC" w:rsidP="00E4760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3F367601" w14:textId="77777777" w:rsidR="004156FC" w:rsidRPr="00602DF5" w:rsidRDefault="004156FC" w:rsidP="00E4760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Podpis</w:t>
            </w:r>
          </w:p>
        </w:tc>
      </w:tr>
      <w:tr w:rsidR="004156FC" w14:paraId="0641754D" w14:textId="77777777" w:rsidTr="00E4760A">
        <w:tc>
          <w:tcPr>
            <w:tcW w:w="3212" w:type="dxa"/>
          </w:tcPr>
          <w:p w14:paraId="3A5E48B7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</w:t>
            </w:r>
            <w:r w:rsidRPr="00602DF5">
              <w:rPr>
                <w:sz w:val="20"/>
                <w:szCs w:val="20"/>
              </w:rPr>
              <w:t>ákyně/ žák</w:t>
            </w:r>
          </w:p>
        </w:tc>
        <w:tc>
          <w:tcPr>
            <w:tcW w:w="3213" w:type="dxa"/>
          </w:tcPr>
          <w:p w14:paraId="4E1861F5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1872C6CD" w14:textId="77777777" w:rsidR="004156FC" w:rsidRDefault="004156FC" w:rsidP="00E4760A">
            <w:pPr>
              <w:spacing w:after="120"/>
              <w:jc w:val="both"/>
            </w:pPr>
          </w:p>
        </w:tc>
      </w:tr>
      <w:tr w:rsidR="004156FC" w14:paraId="7A1294C4" w14:textId="77777777" w:rsidTr="00E4760A">
        <w:tc>
          <w:tcPr>
            <w:tcW w:w="3212" w:type="dxa"/>
          </w:tcPr>
          <w:p w14:paraId="183DC1BF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zákonný zástupce žákyně/žáka</w:t>
            </w:r>
          </w:p>
        </w:tc>
        <w:tc>
          <w:tcPr>
            <w:tcW w:w="3213" w:type="dxa"/>
          </w:tcPr>
          <w:p w14:paraId="143E8DC3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3ED12F5B" w14:textId="77777777" w:rsidR="004156FC" w:rsidRDefault="004156FC" w:rsidP="00E4760A">
            <w:pPr>
              <w:spacing w:after="120"/>
              <w:jc w:val="both"/>
            </w:pPr>
          </w:p>
        </w:tc>
      </w:tr>
      <w:tr w:rsidR="004156FC" w14:paraId="5E3E6C58" w14:textId="77777777" w:rsidTr="00E4760A">
        <w:tc>
          <w:tcPr>
            <w:tcW w:w="3212" w:type="dxa"/>
          </w:tcPr>
          <w:p w14:paraId="35E213D2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14:paraId="3D1F396E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71EAF824" w14:textId="77777777" w:rsidR="004156FC" w:rsidRDefault="004156FC" w:rsidP="00E4760A">
            <w:pPr>
              <w:spacing w:after="120"/>
              <w:jc w:val="both"/>
            </w:pPr>
          </w:p>
        </w:tc>
      </w:tr>
      <w:tr w:rsidR="004156FC" w14:paraId="6C0EBD5D" w14:textId="77777777" w:rsidTr="00E4760A">
        <w:tc>
          <w:tcPr>
            <w:tcW w:w="3212" w:type="dxa"/>
          </w:tcPr>
          <w:p w14:paraId="1BCF6222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7DF476FC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26858A13" w14:textId="77777777" w:rsidR="004156FC" w:rsidRDefault="004156FC" w:rsidP="00E4760A">
            <w:pPr>
              <w:spacing w:after="120"/>
              <w:jc w:val="both"/>
            </w:pPr>
          </w:p>
        </w:tc>
      </w:tr>
    </w:tbl>
    <w:p w14:paraId="0C83770C" w14:textId="77777777" w:rsidR="004156FC" w:rsidRDefault="004156FC" w:rsidP="004156FC">
      <w:pPr>
        <w:jc w:val="both"/>
        <w:rPr>
          <w:b/>
          <w:sz w:val="28"/>
          <w:szCs w:val="28"/>
        </w:rPr>
      </w:pPr>
    </w:p>
    <w:p w14:paraId="2A7ACE51" w14:textId="77777777" w:rsidR="004156FC" w:rsidRPr="00F16AE6" w:rsidRDefault="004156FC" w:rsidP="004156FC">
      <w:pPr>
        <w:jc w:val="both"/>
      </w:pPr>
      <w:r w:rsidRPr="00F16AE6">
        <w:rPr>
          <w:b/>
        </w:rPr>
        <w:t xml:space="preserve">Kontrolní setkání konané dne: </w:t>
      </w:r>
      <w:r w:rsidRPr="00F16AE6">
        <w:t>………………………………………….………………</w:t>
      </w:r>
    </w:p>
    <w:p w14:paraId="4449D3CA" w14:textId="77777777" w:rsidR="004156FC" w:rsidRPr="00F16AE6" w:rsidRDefault="004156FC" w:rsidP="004156FC">
      <w:pPr>
        <w:spacing w:after="60"/>
        <w:jc w:val="both"/>
        <w:rPr>
          <w:b/>
        </w:rPr>
      </w:pPr>
      <w:r w:rsidRPr="00F16AE6">
        <w:rPr>
          <w:b/>
        </w:rPr>
        <w:t>Zhodnocení dosavadního vývoje</w:t>
      </w:r>
      <w:r w:rsidRPr="00631BF6">
        <w:rPr>
          <w:b/>
        </w:rPr>
        <w:t xml:space="preserve">: </w:t>
      </w:r>
    </w:p>
    <w:p w14:paraId="5F4EC878" w14:textId="77777777" w:rsidR="004156FC" w:rsidRPr="00F16AE6" w:rsidRDefault="004156FC" w:rsidP="004156FC">
      <w:pPr>
        <w:spacing w:after="60"/>
        <w:jc w:val="both"/>
        <w:rPr>
          <w:b/>
        </w:rPr>
      </w:pPr>
      <w:r w:rsidRPr="00631BF6">
        <w:rPr>
          <w:b/>
        </w:rPr>
        <w:t>Popis výsledku jednání, další postup:</w:t>
      </w:r>
    </w:p>
    <w:p w14:paraId="6C6D867F" w14:textId="77777777" w:rsidR="004156FC" w:rsidRPr="00631BF6" w:rsidRDefault="004156FC" w:rsidP="004156FC">
      <w:pPr>
        <w:spacing w:after="60"/>
        <w:jc w:val="both"/>
        <w:rPr>
          <w:b/>
        </w:rPr>
      </w:pPr>
      <w:r w:rsidRPr="00631BF6">
        <w:rPr>
          <w:b/>
        </w:rPr>
        <w:t>Termín kontrolního setkání: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156FC" w14:paraId="2D8008DF" w14:textId="77777777" w:rsidTr="00E4760A">
        <w:trPr>
          <w:trHeight w:val="509"/>
        </w:trPr>
        <w:tc>
          <w:tcPr>
            <w:tcW w:w="9638" w:type="dxa"/>
            <w:shd w:val="clear" w:color="auto" w:fill="D9D9D9" w:themeFill="background1" w:themeFillShade="D9"/>
          </w:tcPr>
          <w:p w14:paraId="40CDAD59" w14:textId="77777777" w:rsidR="004156FC" w:rsidRDefault="004156FC" w:rsidP="00E4760A">
            <w:pPr>
              <w:spacing w:before="240" w:after="120" w:line="276" w:lineRule="auto"/>
              <w:jc w:val="both"/>
              <w:rPr>
                <w:b/>
              </w:rPr>
            </w:pPr>
          </w:p>
        </w:tc>
      </w:tr>
    </w:tbl>
    <w:p w14:paraId="23E12F2D" w14:textId="77777777" w:rsidR="004156FC" w:rsidRPr="00BA722D" w:rsidRDefault="004156FC" w:rsidP="004156FC">
      <w:pPr>
        <w:jc w:val="both"/>
        <w:rPr>
          <w:b/>
        </w:rPr>
      </w:pPr>
    </w:p>
    <w:p w14:paraId="10DB94DC" w14:textId="77777777" w:rsidR="004156FC" w:rsidRPr="00631BF6" w:rsidRDefault="004156FC" w:rsidP="004156FC">
      <w:pPr>
        <w:spacing w:after="120"/>
        <w:jc w:val="both"/>
        <w:rPr>
          <w:b/>
        </w:rPr>
      </w:pPr>
      <w:r w:rsidRPr="00631BF6">
        <w:rPr>
          <w:b/>
        </w:rPr>
        <w:t>Podpisy zúčastněných: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156FC" w14:paraId="0C50ACEE" w14:textId="77777777" w:rsidTr="00E4760A">
        <w:tc>
          <w:tcPr>
            <w:tcW w:w="3212" w:type="dxa"/>
            <w:shd w:val="clear" w:color="auto" w:fill="D9D9D9" w:themeFill="background1" w:themeFillShade="D9"/>
          </w:tcPr>
          <w:p w14:paraId="52EA88A6" w14:textId="77777777" w:rsidR="004156FC" w:rsidRPr="00602DF5" w:rsidRDefault="004156FC" w:rsidP="00E4760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0A892226" w14:textId="77777777" w:rsidR="004156FC" w:rsidRPr="00602DF5" w:rsidRDefault="004156FC" w:rsidP="00E4760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49EFB71D" w14:textId="77777777" w:rsidR="004156FC" w:rsidRPr="00602DF5" w:rsidRDefault="004156FC" w:rsidP="00E4760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Podpis</w:t>
            </w:r>
          </w:p>
        </w:tc>
      </w:tr>
      <w:tr w:rsidR="004156FC" w14:paraId="582E6DDC" w14:textId="77777777" w:rsidTr="00E4760A">
        <w:tc>
          <w:tcPr>
            <w:tcW w:w="3212" w:type="dxa"/>
          </w:tcPr>
          <w:p w14:paraId="0E06CE53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</w:t>
            </w:r>
            <w:r w:rsidRPr="00602DF5">
              <w:rPr>
                <w:sz w:val="20"/>
                <w:szCs w:val="20"/>
              </w:rPr>
              <w:t>ákyně/ žák</w:t>
            </w:r>
          </w:p>
        </w:tc>
        <w:tc>
          <w:tcPr>
            <w:tcW w:w="3213" w:type="dxa"/>
          </w:tcPr>
          <w:p w14:paraId="362611E8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6D89BD42" w14:textId="77777777" w:rsidR="004156FC" w:rsidRDefault="004156FC" w:rsidP="00E4760A">
            <w:pPr>
              <w:spacing w:after="120"/>
              <w:jc w:val="both"/>
            </w:pPr>
          </w:p>
        </w:tc>
      </w:tr>
      <w:tr w:rsidR="004156FC" w14:paraId="168FBB38" w14:textId="77777777" w:rsidTr="00E4760A">
        <w:tc>
          <w:tcPr>
            <w:tcW w:w="3212" w:type="dxa"/>
          </w:tcPr>
          <w:p w14:paraId="08396585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zákonný zástupce žákyně/žáka</w:t>
            </w:r>
          </w:p>
        </w:tc>
        <w:tc>
          <w:tcPr>
            <w:tcW w:w="3213" w:type="dxa"/>
          </w:tcPr>
          <w:p w14:paraId="1CF85591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7DF762A1" w14:textId="77777777" w:rsidR="004156FC" w:rsidRDefault="004156FC" w:rsidP="00E4760A">
            <w:pPr>
              <w:spacing w:after="120"/>
              <w:jc w:val="both"/>
            </w:pPr>
          </w:p>
        </w:tc>
      </w:tr>
      <w:tr w:rsidR="004156FC" w14:paraId="5B677444" w14:textId="77777777" w:rsidTr="00E4760A">
        <w:tc>
          <w:tcPr>
            <w:tcW w:w="3212" w:type="dxa"/>
          </w:tcPr>
          <w:p w14:paraId="230E0938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14:paraId="6C8473D2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305C2E42" w14:textId="77777777" w:rsidR="004156FC" w:rsidRDefault="004156FC" w:rsidP="00E4760A">
            <w:pPr>
              <w:spacing w:after="120"/>
              <w:jc w:val="both"/>
            </w:pPr>
          </w:p>
        </w:tc>
      </w:tr>
      <w:tr w:rsidR="004156FC" w14:paraId="01C7FF8B" w14:textId="77777777" w:rsidTr="00E4760A">
        <w:tc>
          <w:tcPr>
            <w:tcW w:w="3212" w:type="dxa"/>
          </w:tcPr>
          <w:p w14:paraId="2AE429D3" w14:textId="77777777" w:rsidR="004156FC" w:rsidRPr="00602DF5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0E254452" w14:textId="77777777" w:rsidR="004156FC" w:rsidRDefault="004156FC" w:rsidP="00E4760A">
            <w:pPr>
              <w:spacing w:after="120"/>
              <w:jc w:val="both"/>
            </w:pPr>
          </w:p>
        </w:tc>
        <w:tc>
          <w:tcPr>
            <w:tcW w:w="3213" w:type="dxa"/>
          </w:tcPr>
          <w:p w14:paraId="46BAA7E6" w14:textId="77777777" w:rsidR="004156FC" w:rsidRDefault="004156FC" w:rsidP="00E4760A">
            <w:pPr>
              <w:spacing w:after="120"/>
              <w:jc w:val="both"/>
            </w:pPr>
          </w:p>
        </w:tc>
      </w:tr>
    </w:tbl>
    <w:p w14:paraId="70A33AEE" w14:textId="77777777" w:rsidR="004156FC" w:rsidRDefault="004156FC" w:rsidP="004156FC">
      <w:pPr>
        <w:rPr>
          <w:b/>
        </w:rPr>
      </w:pPr>
    </w:p>
    <w:p w14:paraId="4118A896" w14:textId="77777777" w:rsidR="004156FC" w:rsidRDefault="004156FC" w:rsidP="004156FC">
      <w:pPr>
        <w:ind w:hanging="168"/>
        <w:rPr>
          <w:b/>
        </w:rPr>
      </w:pPr>
    </w:p>
    <w:p w14:paraId="6A085117" w14:textId="77777777" w:rsidR="004156FC" w:rsidRPr="00F16AE6" w:rsidRDefault="004156FC" w:rsidP="004156FC">
      <w:pPr>
        <w:ind w:hanging="168"/>
        <w:rPr>
          <w:b/>
        </w:rPr>
      </w:pPr>
      <w:r w:rsidRPr="00F16AE6">
        <w:rPr>
          <w:b/>
        </w:rPr>
        <w:lastRenderedPageBreak/>
        <w:t xml:space="preserve">Příloha c </w:t>
      </w:r>
    </w:p>
    <w:p w14:paraId="5C1BCDF3" w14:textId="77777777" w:rsidR="004156FC" w:rsidRPr="00626380" w:rsidRDefault="004156FC" w:rsidP="004156FC">
      <w:r w:rsidRPr="00A2473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523F06" wp14:editId="4348A1BF">
                <wp:simplePos x="0" y="0"/>
                <wp:positionH relativeFrom="column">
                  <wp:posOffset>-121187</wp:posOffset>
                </wp:positionH>
                <wp:positionV relativeFrom="paragraph">
                  <wp:posOffset>177165</wp:posOffset>
                </wp:positionV>
                <wp:extent cx="1661746" cy="430823"/>
                <wp:effectExtent l="0" t="0" r="15240" b="2667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746" cy="430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B9E81" w14:textId="77777777" w:rsidR="005F42FD" w:rsidRDefault="005F42FD" w:rsidP="004156FC">
                            <w:pPr>
                              <w:rPr>
                                <w:b/>
                              </w:rPr>
                            </w:pPr>
                            <w:r w:rsidRPr="00781C4C">
                              <w:rPr>
                                <w:b/>
                              </w:rPr>
                              <w:t>Škola:</w:t>
                            </w:r>
                          </w:p>
                          <w:p w14:paraId="6ECC742E" w14:textId="77777777" w:rsidR="005F42FD" w:rsidRPr="00781C4C" w:rsidRDefault="005F42FD" w:rsidP="004156F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23F06" id="Obdélník 6" o:spid="_x0000_s1032" style="position:absolute;margin-left:-9.55pt;margin-top:13.95pt;width:130.85pt;height:3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ucMwIAAE8EAAAOAAAAZHJzL2Uyb0RvYy54bWysVMFu2zAMvQ/YPwi6L7aTNMmMOEWRLsOA&#10;bi3Q7QNkWbaFypJGKbGzP9qhX9EfG6WkabrtNMwHQRSpp8dH0svLoVNkJ8BJowuajVJKhOamkrop&#10;6Levm3cLSpxnumLKaFHQvXD0cvX2zbK3uRib1qhKAEEQ7fLeFrT13uZJ4ngrOuZGxgqNztpAxzya&#10;0CQVsB7RO5WM03SW9AYqC4YL5/D0+uCkq4hf14L727p2whNVUOTm4wpxLcOarJYsb4DZVvIjDfYP&#10;LDomNT56grpmnpEtyD+gOsnBOFP7ETddYupachFzwGyy9Lds7ltmRcwFxXH2JJP7f7D8y+4OiKwK&#10;OqNEsw5LdFtWTz+Vfnp8ILOgT29djmH39g5Chs7eGP7giDbrlulGXAGYvhWsQlZZiE9eXQiGw6uk&#10;7D+bCuHZ1pso1VBDFwBRBDLEiuxPFRGDJxwPs9ksm0+RGkffdJIuxpP4BMufb1tw/qMwHQmbggJW&#10;PKKz3Y3zgQ3Ln0Mie6NktZFKRQOacq2A7Bh2xyZ+R3R3HqY06Qs6yeYXEfmVz51DpPH7G0QnPba5&#10;kl1BF6cglgfZPugqNqFnUh32SFnpo45BukMJ/FAOsVDT8ECQtTTVHoUFc+hqnELctAZ+UNJjRxfU&#10;fd8yEJSoTxqL8z6bTsMIRGN6MR+jAeee8tzDNEeognpKDtu1P4zN1oJsWnwpi2poc4UFrWXU+oXV&#10;kT52bSzBccLCWJzbMerlP7D6BQAA//8DAFBLAwQUAAYACAAAACEA70xm6N4AAAAJAQAADwAAAGRy&#10;cy9kb3ducmV2LnhtbEyPwU7DMBBE70j8g7VI3FongaYkZFOhIMQJCVokrlvbJBHxOoqdNvw95gTH&#10;1TzNvK12ix3EyUy+d4yQrhMQhpXTPbcI74en1R0IH4g1DY4NwrfxsKsvLyoqtTvzmzntQytiCfuS&#10;ELoQxlJKrzpjya/daDhmn26yFOI5tVJPdI7ldpBZkuTSUs9xoaPRNJ1RX/vZIjznDd0E9drMsxxe&#10;SNFhQx+PiNdXy8M9iGCW8AfDr35Uhzo6Hd3M2osBYZUWaUQRsm0BIgLZbZaDOCIUmy3IupL/P6h/&#10;AAAA//8DAFBLAQItABQABgAIAAAAIQC2gziS/gAAAOEBAAATAAAAAAAAAAAAAAAAAAAAAABbQ29u&#10;dGVudF9UeXBlc10ueG1sUEsBAi0AFAAGAAgAAAAhADj9If/WAAAAlAEAAAsAAAAAAAAAAAAAAAAA&#10;LwEAAF9yZWxzLy5yZWxzUEsBAi0AFAAGAAgAAAAhAP1qG5wzAgAATwQAAA4AAAAAAAAAAAAAAAAA&#10;LgIAAGRycy9lMm9Eb2MueG1sUEsBAi0AFAAGAAgAAAAhAO9MZujeAAAACQEAAA8AAAAAAAAAAAAA&#10;AAAAjQQAAGRycy9kb3ducmV2LnhtbFBLBQYAAAAABAAEAPMAAACYBQAAAAA=&#10;" strokeweight=".25pt">
                <v:textbox>
                  <w:txbxContent>
                    <w:p w14:paraId="0E0B9E81" w14:textId="77777777" w:rsidR="005F42FD" w:rsidRDefault="005F42FD" w:rsidP="004156FC">
                      <w:pPr>
                        <w:rPr>
                          <w:b/>
                        </w:rPr>
                      </w:pPr>
                      <w:r w:rsidRPr="00781C4C">
                        <w:rPr>
                          <w:b/>
                        </w:rPr>
                        <w:t>Škola:</w:t>
                      </w:r>
                    </w:p>
                    <w:p w14:paraId="6ECC742E" w14:textId="77777777" w:rsidR="005F42FD" w:rsidRPr="00781C4C" w:rsidRDefault="005F42FD" w:rsidP="004156FC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w:drawing>
          <wp:anchor distT="0" distB="0" distL="2160270" distR="2160270" simplePos="0" relativeHeight="251665408" behindDoc="0" locked="0" layoutInCell="1" allowOverlap="1" wp14:anchorId="5471EAB0" wp14:editId="314534A9">
            <wp:simplePos x="0" y="0"/>
            <wp:positionH relativeFrom="column">
              <wp:posOffset>4616450</wp:posOffset>
            </wp:positionH>
            <wp:positionV relativeFrom="paragraph">
              <wp:posOffset>198755</wp:posOffset>
            </wp:positionV>
            <wp:extent cx="1381125" cy="838200"/>
            <wp:effectExtent l="0" t="0" r="9525" b="0"/>
            <wp:wrapSquare wrapText="bothSides"/>
            <wp:docPr id="7" name="Obrázek 7" descr="Popis: msm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msmt_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80">
        <w:t xml:space="preserve">                                              </w:t>
      </w:r>
    </w:p>
    <w:p w14:paraId="31B8C104" w14:textId="77777777" w:rsidR="004156FC" w:rsidRPr="00D2128F" w:rsidRDefault="004156FC" w:rsidP="004156FC">
      <w:pPr>
        <w:ind w:hanging="567"/>
        <w:rPr>
          <w:rFonts w:ascii="Arial" w:hAnsi="Arial" w:cs="Arial"/>
        </w:rPr>
      </w:pPr>
    </w:p>
    <w:p w14:paraId="17D172D9" w14:textId="77777777" w:rsidR="004156FC" w:rsidRDefault="004156FC" w:rsidP="004156F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</w:t>
      </w:r>
    </w:p>
    <w:p w14:paraId="592FB1BE" w14:textId="77777777" w:rsidR="004156FC" w:rsidRPr="00252593" w:rsidRDefault="004156FC" w:rsidP="004156FC">
      <w:pPr>
        <w:jc w:val="center"/>
        <w:rPr>
          <w:b/>
        </w:rPr>
      </w:pPr>
    </w:p>
    <w:p w14:paraId="15C2A7BC" w14:textId="77777777" w:rsidR="004156FC" w:rsidRDefault="004156FC" w:rsidP="004156FC">
      <w:pPr>
        <w:jc w:val="center"/>
        <w:rPr>
          <w:b/>
          <w:sz w:val="28"/>
          <w:szCs w:val="30"/>
        </w:rPr>
      </w:pPr>
    </w:p>
    <w:p w14:paraId="67A98560" w14:textId="77777777" w:rsidR="004156FC" w:rsidRPr="00252593" w:rsidRDefault="004156FC" w:rsidP="004156FC">
      <w:pPr>
        <w:jc w:val="center"/>
        <w:rPr>
          <w:b/>
          <w:sz w:val="28"/>
          <w:szCs w:val="30"/>
        </w:rPr>
      </w:pPr>
      <w:r w:rsidRPr="00252593">
        <w:rPr>
          <w:b/>
          <w:sz w:val="28"/>
          <w:szCs w:val="30"/>
        </w:rPr>
        <w:t>INDIVIDUÁLNÍ VÝCHOVNÝ PROGRAM</w:t>
      </w:r>
    </w:p>
    <w:p w14:paraId="6D6EA8E9" w14:textId="583DA947" w:rsidR="004156FC" w:rsidRDefault="004156FC" w:rsidP="004156FC">
      <w:pPr>
        <w:spacing w:before="60" w:after="120"/>
        <w:jc w:val="both"/>
      </w:pPr>
      <w:r w:rsidRPr="00BA722D">
        <w:rPr>
          <w:b/>
        </w:rPr>
        <w:t>Jméno žákyně/žáka:</w:t>
      </w:r>
      <w:r w:rsidRPr="00BA722D">
        <w:t xml:space="preserve"> …</w:t>
      </w:r>
      <w:r w:rsidRPr="00875661">
        <w:rPr>
          <w:sz w:val="20"/>
          <w:szCs w:val="20"/>
        </w:rPr>
        <w:t>…………………………………………………</w:t>
      </w:r>
      <w:r w:rsidR="00901768">
        <w:rPr>
          <w:sz w:val="20"/>
          <w:szCs w:val="20"/>
        </w:rPr>
        <w:t>……</w:t>
      </w:r>
      <w:r w:rsidRPr="00875661">
        <w:rPr>
          <w:sz w:val="20"/>
          <w:szCs w:val="20"/>
        </w:rPr>
        <w:t>………………………</w:t>
      </w:r>
      <w:r>
        <w:t xml:space="preserve">  </w:t>
      </w:r>
      <w:r w:rsidRPr="00BA722D">
        <w:t xml:space="preserve"> </w:t>
      </w:r>
      <w:r>
        <w:t xml:space="preserve"> </w:t>
      </w:r>
      <w:r w:rsidRPr="00BA722D">
        <w:t xml:space="preserve"> </w:t>
      </w:r>
    </w:p>
    <w:p w14:paraId="4952E835" w14:textId="29611483" w:rsidR="004156FC" w:rsidRDefault="004156FC" w:rsidP="004156FC">
      <w:pPr>
        <w:spacing w:before="60" w:after="120"/>
        <w:jc w:val="both"/>
      </w:pPr>
      <w:r w:rsidRPr="00BA722D">
        <w:rPr>
          <w:b/>
        </w:rPr>
        <w:t>Nar.:</w:t>
      </w:r>
      <w:r w:rsidRPr="00BA722D">
        <w:t xml:space="preserve">  </w:t>
      </w:r>
      <w:r w:rsidRPr="00875661">
        <w:rPr>
          <w:sz w:val="20"/>
          <w:szCs w:val="20"/>
        </w:rPr>
        <w:t>…</w:t>
      </w:r>
      <w:r w:rsidR="00901768" w:rsidRPr="00875661">
        <w:rPr>
          <w:sz w:val="20"/>
          <w:szCs w:val="20"/>
        </w:rPr>
        <w:t>…</w:t>
      </w:r>
      <w:r w:rsidR="00901768">
        <w:rPr>
          <w:sz w:val="20"/>
          <w:szCs w:val="20"/>
        </w:rPr>
        <w:t>…</w:t>
      </w:r>
      <w:r w:rsidRPr="00875661">
        <w:rPr>
          <w:sz w:val="20"/>
          <w:szCs w:val="20"/>
        </w:rPr>
        <w:t>………………</w:t>
      </w:r>
      <w:r>
        <w:rPr>
          <w:sz w:val="20"/>
          <w:szCs w:val="20"/>
        </w:rPr>
        <w:t>….</w:t>
      </w:r>
      <w:r w:rsidRPr="00875661">
        <w:rPr>
          <w:sz w:val="20"/>
          <w:szCs w:val="20"/>
        </w:rPr>
        <w:t>……………….</w:t>
      </w:r>
    </w:p>
    <w:p w14:paraId="0CA312F2" w14:textId="5ECD540B" w:rsidR="004156FC" w:rsidRDefault="004156FC" w:rsidP="004156FC">
      <w:pPr>
        <w:spacing w:before="60" w:after="120"/>
        <w:jc w:val="both"/>
        <w:rPr>
          <w:sz w:val="20"/>
          <w:szCs w:val="20"/>
        </w:rPr>
      </w:pPr>
      <w:r w:rsidRPr="00BA722D">
        <w:rPr>
          <w:b/>
        </w:rPr>
        <w:t>Třída</w:t>
      </w:r>
      <w:r w:rsidR="00901768">
        <w:rPr>
          <w:b/>
        </w:rPr>
        <w:t xml:space="preserve">: </w:t>
      </w:r>
      <w:r w:rsidRPr="00875661">
        <w:rPr>
          <w:sz w:val="20"/>
          <w:szCs w:val="20"/>
        </w:rPr>
        <w:t>………</w:t>
      </w:r>
      <w:r>
        <w:rPr>
          <w:sz w:val="20"/>
          <w:szCs w:val="20"/>
        </w:rPr>
        <w:t>…….</w:t>
      </w:r>
      <w:r w:rsidRPr="00875661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…………………………………………….</w:t>
      </w:r>
      <w:r w:rsidRPr="00875661">
        <w:rPr>
          <w:sz w:val="20"/>
          <w:szCs w:val="20"/>
        </w:rPr>
        <w:t>……</w:t>
      </w:r>
      <w:r>
        <w:rPr>
          <w:sz w:val="20"/>
          <w:szCs w:val="20"/>
        </w:rPr>
        <w:t>..</w:t>
      </w:r>
      <w:r w:rsidRPr="00875661">
        <w:rPr>
          <w:sz w:val="20"/>
          <w:szCs w:val="20"/>
        </w:rPr>
        <w:t xml:space="preserve">.. </w:t>
      </w:r>
    </w:p>
    <w:p w14:paraId="671A91A6" w14:textId="3BE404C8" w:rsidR="004156FC" w:rsidRPr="00E371D4" w:rsidRDefault="00901768" w:rsidP="004156FC">
      <w:pPr>
        <w:spacing w:before="60" w:after="120"/>
        <w:jc w:val="both"/>
      </w:pPr>
      <w:r w:rsidRPr="00BA722D">
        <w:rPr>
          <w:b/>
        </w:rPr>
        <w:t>Datum</w:t>
      </w:r>
      <w:r>
        <w:rPr>
          <w:b/>
        </w:rPr>
        <w:t xml:space="preserve">: </w:t>
      </w:r>
      <w:r w:rsidRPr="00BA722D">
        <w:t>…</w:t>
      </w:r>
      <w:r w:rsidR="004156FC">
        <w:rPr>
          <w:sz w:val="20"/>
          <w:szCs w:val="20"/>
        </w:rPr>
        <w:t>…….</w:t>
      </w:r>
      <w:r w:rsidR="004156FC" w:rsidRPr="00875661">
        <w:rPr>
          <w:sz w:val="20"/>
          <w:szCs w:val="20"/>
        </w:rPr>
        <w:t>…………….….………………..</w:t>
      </w:r>
    </w:p>
    <w:p w14:paraId="01526EF1" w14:textId="77777777" w:rsidR="004156FC" w:rsidRDefault="004156FC" w:rsidP="004156FC">
      <w:pPr>
        <w:spacing w:after="60"/>
        <w:jc w:val="both"/>
        <w:rPr>
          <w:b/>
        </w:rPr>
      </w:pPr>
      <w:r w:rsidRPr="003533C8">
        <w:t xml:space="preserve">Rizikové chování žákyně/žáka svou závažností narušuje proces vzdělávání dané žákyně/daného žáka, případně dalších žáků.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4156FC" w:rsidRPr="00984D1C" w14:paraId="4BF02A05" w14:textId="77777777" w:rsidTr="00E4760A">
        <w:trPr>
          <w:trHeight w:val="1422"/>
        </w:trPr>
        <w:tc>
          <w:tcPr>
            <w:tcW w:w="9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6BAAA" w14:textId="77777777" w:rsidR="004156FC" w:rsidRPr="00984D1C" w:rsidRDefault="004156FC" w:rsidP="00E4760A">
            <w:pPr>
              <w:spacing w:after="60"/>
              <w:jc w:val="both"/>
              <w:rPr>
                <w:b/>
              </w:rPr>
            </w:pPr>
            <w:r w:rsidRPr="00984D1C">
              <w:rPr>
                <w:b/>
              </w:rPr>
              <w:t xml:space="preserve">Vymezení problému: </w:t>
            </w:r>
          </w:p>
          <w:p w14:paraId="2FE3DE8E" w14:textId="77777777" w:rsidR="004156FC" w:rsidRPr="009D7053" w:rsidRDefault="004156FC" w:rsidP="00E4760A">
            <w:pPr>
              <w:tabs>
                <w:tab w:val="left" w:pos="255"/>
              </w:tabs>
              <w:jc w:val="both"/>
              <w:rPr>
                <w:sz w:val="20"/>
                <w:szCs w:val="20"/>
              </w:rPr>
            </w:pPr>
          </w:p>
          <w:p w14:paraId="53DDC7E0" w14:textId="77777777" w:rsidR="004156FC" w:rsidRPr="009D7053" w:rsidRDefault="004156FC" w:rsidP="00E4760A">
            <w:pPr>
              <w:tabs>
                <w:tab w:val="left" w:pos="255"/>
              </w:tabs>
              <w:jc w:val="both"/>
              <w:rPr>
                <w:sz w:val="20"/>
                <w:szCs w:val="20"/>
              </w:rPr>
            </w:pPr>
          </w:p>
          <w:p w14:paraId="7E49B17D" w14:textId="77777777" w:rsidR="004156FC" w:rsidRDefault="004156FC" w:rsidP="00E4760A">
            <w:pPr>
              <w:tabs>
                <w:tab w:val="left" w:pos="255"/>
              </w:tabs>
              <w:jc w:val="both"/>
              <w:rPr>
                <w:sz w:val="20"/>
                <w:szCs w:val="20"/>
              </w:rPr>
            </w:pPr>
          </w:p>
          <w:p w14:paraId="6C2B15CC" w14:textId="77777777" w:rsidR="004156FC" w:rsidRPr="009D7053" w:rsidRDefault="004156FC" w:rsidP="00E4760A">
            <w:pPr>
              <w:tabs>
                <w:tab w:val="left" w:pos="255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5788E5D8" w14:textId="77777777" w:rsidR="004156FC" w:rsidRPr="00735D7C" w:rsidRDefault="004156FC" w:rsidP="004156FC">
      <w:pPr>
        <w:spacing w:before="240" w:after="60"/>
        <w:jc w:val="both"/>
      </w:pPr>
      <w:r w:rsidRPr="00735D7C">
        <w:t>Za účelem odstranění</w:t>
      </w:r>
      <w:r>
        <w:t xml:space="preserve"> výše uvedeného rizikového chování </w:t>
      </w:r>
      <w:r w:rsidRPr="00735D7C">
        <w:t>se</w:t>
      </w:r>
      <w:r>
        <w:t xml:space="preserve"> jednotlivé strany domluvily</w:t>
      </w:r>
      <w:r w:rsidRPr="00735D7C">
        <w:t xml:space="preserve"> na plnění následujících úkolů</w:t>
      </w:r>
      <w:r>
        <w:t xml:space="preserve"> a poskytování uvedené podpory</w:t>
      </w:r>
      <w:r w:rsidRPr="00735D7C">
        <w:t>.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8243"/>
      </w:tblGrid>
      <w:tr w:rsidR="004156FC" w:rsidRPr="00984D1C" w14:paraId="4BF710A8" w14:textId="77777777" w:rsidTr="00E4760A">
        <w:trPr>
          <w:trHeight w:val="1526"/>
        </w:trPr>
        <w:tc>
          <w:tcPr>
            <w:tcW w:w="1556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</w:tcPr>
          <w:p w14:paraId="39E67C1E" w14:textId="77777777" w:rsidR="004156FC" w:rsidRPr="00984D1C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984D1C">
              <w:rPr>
                <w:rFonts w:cs="Arial"/>
                <w:b/>
                <w:sz w:val="20"/>
                <w:szCs w:val="20"/>
              </w:rPr>
              <w:t>žákyně/žák</w:t>
            </w:r>
          </w:p>
        </w:tc>
        <w:tc>
          <w:tcPr>
            <w:tcW w:w="8243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</w:tcPr>
          <w:p w14:paraId="5A344CE9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23776176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35E2A50A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52E23AD0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156FC" w:rsidRPr="00984D1C" w14:paraId="246B2DC8" w14:textId="77777777" w:rsidTr="00E4760A">
        <w:trPr>
          <w:trHeight w:val="1249"/>
        </w:trPr>
        <w:tc>
          <w:tcPr>
            <w:tcW w:w="1556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6046E7BA" w14:textId="77777777" w:rsidR="004156FC" w:rsidRPr="00984D1C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984D1C">
              <w:rPr>
                <w:rFonts w:cs="Arial"/>
                <w:b/>
                <w:sz w:val="20"/>
                <w:szCs w:val="20"/>
              </w:rPr>
              <w:t>zákonný zástupce</w:t>
            </w:r>
          </w:p>
        </w:tc>
        <w:tc>
          <w:tcPr>
            <w:tcW w:w="82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B34BD96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5159F65D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034D2395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415ABDC8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512F7368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156FC" w:rsidRPr="00984D1C" w14:paraId="70A9733E" w14:textId="77777777" w:rsidTr="00E4760A">
        <w:trPr>
          <w:trHeight w:val="1225"/>
        </w:trPr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3EC812B2" w14:textId="77777777" w:rsidR="004156FC" w:rsidRPr="00984D1C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984D1C">
              <w:rPr>
                <w:rFonts w:cs="Arial"/>
                <w:b/>
              </w:rPr>
              <w:t xml:space="preserve"> </w:t>
            </w:r>
            <w:r w:rsidRPr="00984D1C">
              <w:rPr>
                <w:rFonts w:cs="Arial"/>
                <w:b/>
                <w:sz w:val="20"/>
                <w:szCs w:val="20"/>
              </w:rPr>
              <w:t>škola</w:t>
            </w:r>
          </w:p>
        </w:tc>
        <w:tc>
          <w:tcPr>
            <w:tcW w:w="82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C82039E" w14:textId="77777777" w:rsidR="004156FC" w:rsidRPr="00554BED" w:rsidRDefault="004156FC" w:rsidP="00E4760A">
            <w:pPr>
              <w:rPr>
                <w:rFonts w:cs="Arial"/>
                <w:sz w:val="20"/>
                <w:szCs w:val="20"/>
              </w:rPr>
            </w:pPr>
          </w:p>
          <w:p w14:paraId="42D18CC8" w14:textId="77777777" w:rsidR="004156FC" w:rsidRPr="00554BED" w:rsidRDefault="004156FC" w:rsidP="00E4760A">
            <w:pPr>
              <w:rPr>
                <w:rFonts w:cs="Arial"/>
                <w:sz w:val="20"/>
                <w:szCs w:val="20"/>
              </w:rPr>
            </w:pPr>
          </w:p>
          <w:p w14:paraId="7C1299F6" w14:textId="77777777" w:rsidR="004156FC" w:rsidRPr="00554BED" w:rsidRDefault="004156FC" w:rsidP="00E4760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FB6FB8C" w14:textId="77777777" w:rsidR="004156FC" w:rsidRPr="00692B5E" w:rsidRDefault="004156FC" w:rsidP="004156FC">
      <w:pPr>
        <w:autoSpaceDE w:val="0"/>
        <w:autoSpaceDN w:val="0"/>
        <w:adjustRightInd w:val="0"/>
        <w:spacing w:after="60"/>
        <w:rPr>
          <w:rFonts w:cs="Arial,Bold"/>
          <w:b/>
          <w:bCs/>
        </w:rPr>
      </w:pPr>
      <w:r>
        <w:rPr>
          <w:rFonts w:cs="Arial,Bold"/>
          <w:b/>
          <w:bCs/>
        </w:rPr>
        <w:t>V případě nezlepšení situace bude uplatněno níže uvedené opatření</w:t>
      </w:r>
      <w:r w:rsidRPr="00692B5E">
        <w:rPr>
          <w:rFonts w:cs="Arial,Bold"/>
          <w:b/>
          <w:bCs/>
        </w:rPr>
        <w:t>:</w:t>
      </w:r>
    </w:p>
    <w:tbl>
      <w:tblPr>
        <w:tblW w:w="100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9"/>
      </w:tblGrid>
      <w:tr w:rsidR="004156FC" w:rsidRPr="00984D1C" w14:paraId="1A7EE888" w14:textId="77777777" w:rsidTr="00E4760A">
        <w:trPr>
          <w:trHeight w:val="1377"/>
        </w:trPr>
        <w:tc>
          <w:tcPr>
            <w:tcW w:w="10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9DD049A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,Bold"/>
                <w:bCs/>
                <w:sz w:val="20"/>
                <w:szCs w:val="20"/>
              </w:rPr>
            </w:pPr>
          </w:p>
          <w:p w14:paraId="4F063A26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,Bold"/>
                <w:bCs/>
                <w:sz w:val="20"/>
                <w:szCs w:val="20"/>
              </w:rPr>
            </w:pPr>
          </w:p>
          <w:p w14:paraId="3CF1921B" w14:textId="77777777" w:rsidR="004156FC" w:rsidRPr="00984D1C" w:rsidRDefault="004156FC" w:rsidP="00E4760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</w:rPr>
            </w:pPr>
          </w:p>
        </w:tc>
      </w:tr>
    </w:tbl>
    <w:p w14:paraId="11AB7144" w14:textId="77777777" w:rsidR="004156FC" w:rsidRDefault="004156FC" w:rsidP="004156FC">
      <w:pPr>
        <w:spacing w:before="240" w:after="60"/>
        <w:jc w:val="both"/>
        <w:rPr>
          <w:b/>
        </w:rPr>
        <w:sectPr w:rsidR="004156FC" w:rsidSect="00E4760A">
          <w:footerReference w:type="default" r:id="rId12"/>
          <w:pgSz w:w="11906" w:h="16838"/>
          <w:pgMar w:top="1276" w:right="991" w:bottom="1361" w:left="1077" w:header="709" w:footer="709" w:gutter="0"/>
          <w:pgNumType w:start="0"/>
          <w:cols w:space="708"/>
          <w:titlePg/>
          <w:docGrid w:linePitch="360"/>
        </w:sectPr>
      </w:pPr>
    </w:p>
    <w:p w14:paraId="7924F898" w14:textId="77777777" w:rsidR="004156FC" w:rsidRPr="00692B5E" w:rsidRDefault="004156FC" w:rsidP="004156FC">
      <w:pPr>
        <w:spacing w:before="120" w:after="60"/>
        <w:jc w:val="both"/>
        <w:rPr>
          <w:b/>
        </w:rPr>
      </w:pPr>
      <w:r w:rsidRPr="00692B5E">
        <w:rPr>
          <w:b/>
        </w:rPr>
        <w:lastRenderedPageBreak/>
        <w:t>Termín</w:t>
      </w:r>
      <w:r>
        <w:rPr>
          <w:b/>
        </w:rPr>
        <w:t>/</w:t>
      </w:r>
      <w:r w:rsidRPr="00692B5E">
        <w:rPr>
          <w:b/>
        </w:rPr>
        <w:t xml:space="preserve">y setkání průběžného přezkoumání plnění </w:t>
      </w:r>
      <w:r>
        <w:rPr>
          <w:b/>
        </w:rPr>
        <w:t>úkolů</w:t>
      </w:r>
      <w:r w:rsidRPr="00692B5E">
        <w:rPr>
          <w:b/>
        </w:rPr>
        <w:t xml:space="preserve">: </w:t>
      </w:r>
    </w:p>
    <w:p w14:paraId="1A61D695" w14:textId="77777777" w:rsidR="004156FC" w:rsidRDefault="004156FC" w:rsidP="004156FC">
      <w:pPr>
        <w:jc w:val="both"/>
      </w:pPr>
    </w:p>
    <w:p w14:paraId="3671D33E" w14:textId="77777777" w:rsidR="004156FC" w:rsidRDefault="004156FC" w:rsidP="004156FC">
      <w:pPr>
        <w:autoSpaceDE w:val="0"/>
        <w:autoSpaceDN w:val="0"/>
        <w:adjustRightInd w:val="0"/>
        <w:spacing w:before="240" w:after="60"/>
        <w:rPr>
          <w:rFonts w:cs="Arial,Bold"/>
          <w:b/>
          <w:bCs/>
        </w:rPr>
        <w:sectPr w:rsidR="004156FC" w:rsidSect="00E4760A">
          <w:type w:val="continuous"/>
          <w:pgSz w:w="11906" w:h="16838"/>
          <w:pgMar w:top="1361" w:right="1077" w:bottom="1361" w:left="1077" w:header="709" w:footer="709" w:gutter="0"/>
          <w:cols w:num="2" w:space="708"/>
          <w:docGrid w:linePitch="360"/>
        </w:sectPr>
      </w:pPr>
    </w:p>
    <w:p w14:paraId="47C1C571" w14:textId="77777777" w:rsidR="004156FC" w:rsidRDefault="004156FC" w:rsidP="004156FC">
      <w:pPr>
        <w:autoSpaceDE w:val="0"/>
        <w:autoSpaceDN w:val="0"/>
        <w:adjustRightInd w:val="0"/>
        <w:spacing w:after="60"/>
        <w:rPr>
          <w:rFonts w:cs="Arial,Bold"/>
          <w:b/>
          <w:bCs/>
        </w:rPr>
      </w:pPr>
      <w:r w:rsidRPr="00692B5E">
        <w:rPr>
          <w:rFonts w:cs="Arial,Bold"/>
          <w:b/>
          <w:bCs/>
        </w:rPr>
        <w:lastRenderedPageBreak/>
        <w:t xml:space="preserve">Závěr o plnění </w:t>
      </w:r>
      <w:r>
        <w:rPr>
          <w:rFonts w:cs="Arial,Bold"/>
          <w:b/>
          <w:bCs/>
        </w:rPr>
        <w:t>Individuálního výchovného programu bude proveden dne:</w:t>
      </w:r>
    </w:p>
    <w:p w14:paraId="6FC06AAC" w14:textId="77777777" w:rsidR="004156FC" w:rsidRPr="00692B5E" w:rsidRDefault="004156FC" w:rsidP="004156FC">
      <w:pPr>
        <w:autoSpaceDE w:val="0"/>
        <w:autoSpaceDN w:val="0"/>
        <w:adjustRightInd w:val="0"/>
        <w:spacing w:after="60"/>
        <w:rPr>
          <w:rFonts w:cs="Arial,Bold"/>
          <w:b/>
          <w:bCs/>
        </w:rPr>
      </w:pPr>
      <w:r w:rsidRPr="00692B5E">
        <w:rPr>
          <w:rFonts w:cs="Arial,Bold"/>
          <w:b/>
          <w:bCs/>
        </w:rPr>
        <w:lastRenderedPageBreak/>
        <w:t xml:space="preserve">Důležité informace </w:t>
      </w:r>
      <w:r w:rsidRPr="00F11EBF">
        <w:rPr>
          <w:rFonts w:cs="Arial,Bold"/>
          <w:bCs/>
        </w:rPr>
        <w:t>(např. telefonní kontakty</w:t>
      </w:r>
      <w:r>
        <w:rPr>
          <w:rFonts w:cs="Arial,Bold"/>
          <w:bCs/>
        </w:rPr>
        <w:t>, konzultační hodiny,…</w:t>
      </w:r>
      <w:r w:rsidRPr="00F11EBF">
        <w:rPr>
          <w:rFonts w:cs="Arial,Bold"/>
          <w:bCs/>
        </w:rPr>
        <w:t>)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9"/>
      </w:tblGrid>
      <w:tr w:rsidR="004156FC" w:rsidRPr="00984D1C" w14:paraId="717DC89A" w14:textId="77777777" w:rsidTr="00E4760A">
        <w:trPr>
          <w:trHeight w:val="1818"/>
        </w:trPr>
        <w:tc>
          <w:tcPr>
            <w:tcW w:w="9559" w:type="dxa"/>
          </w:tcPr>
          <w:p w14:paraId="43C93488" w14:textId="77777777" w:rsidR="004156FC" w:rsidRPr="009D7053" w:rsidRDefault="004156FC" w:rsidP="00E4760A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sz w:val="20"/>
                <w:szCs w:val="20"/>
                <w:u w:val="thick"/>
              </w:rPr>
            </w:pPr>
          </w:p>
          <w:p w14:paraId="18F11C8D" w14:textId="77777777" w:rsidR="004156FC" w:rsidRPr="009D7053" w:rsidRDefault="004156FC" w:rsidP="00E4760A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sz w:val="20"/>
                <w:szCs w:val="20"/>
                <w:u w:val="thick"/>
              </w:rPr>
            </w:pPr>
          </w:p>
          <w:p w14:paraId="74E10A36" w14:textId="77777777" w:rsidR="004156FC" w:rsidRPr="009D7053" w:rsidRDefault="004156FC" w:rsidP="00E4760A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sz w:val="20"/>
                <w:szCs w:val="20"/>
                <w:u w:val="thick"/>
              </w:rPr>
            </w:pPr>
          </w:p>
          <w:p w14:paraId="7851B446" w14:textId="77777777" w:rsidR="004156FC" w:rsidRPr="009D7053" w:rsidRDefault="004156FC" w:rsidP="00E4760A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sz w:val="20"/>
                <w:szCs w:val="20"/>
                <w:u w:val="thick"/>
              </w:rPr>
            </w:pPr>
          </w:p>
        </w:tc>
      </w:tr>
    </w:tbl>
    <w:p w14:paraId="0185C0CC" w14:textId="77777777" w:rsidR="004156FC" w:rsidRPr="00F767B2" w:rsidRDefault="004156FC" w:rsidP="004156FC">
      <w:pPr>
        <w:autoSpaceDE w:val="0"/>
        <w:autoSpaceDN w:val="0"/>
        <w:adjustRightInd w:val="0"/>
        <w:spacing w:before="240"/>
        <w:rPr>
          <w:rFonts w:cs="Arial,Bold"/>
          <w:bCs/>
          <w:u w:val="thick"/>
        </w:rPr>
      </w:pPr>
      <w:r w:rsidRPr="00F767B2">
        <w:rPr>
          <w:rFonts w:cs="Arial,Bold"/>
          <w:b/>
          <w:bCs/>
          <w:u w:val="thick"/>
        </w:rPr>
        <w:t>Podpisem se vyslovuje souhlas se stanoveným programem:</w:t>
      </w:r>
      <w:r w:rsidRPr="00F767B2">
        <w:rPr>
          <w:rFonts w:cs="Arial,Bold"/>
          <w:bCs/>
          <w:u w:val="thick"/>
        </w:rPr>
        <w:t xml:space="preserve"> </w:t>
      </w:r>
    </w:p>
    <w:p w14:paraId="0342078A" w14:textId="77777777" w:rsidR="004156FC" w:rsidRPr="00F767B2" w:rsidRDefault="004156FC" w:rsidP="004156FC">
      <w:pPr>
        <w:autoSpaceDE w:val="0"/>
        <w:autoSpaceDN w:val="0"/>
        <w:adjustRightInd w:val="0"/>
        <w:rPr>
          <w:rFonts w:cs="Arial,Bold"/>
          <w:bCs/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2934"/>
        <w:gridCol w:w="3157"/>
      </w:tblGrid>
      <w:tr w:rsidR="004156FC" w:rsidRPr="00984D1C" w14:paraId="2F561DC9" w14:textId="77777777" w:rsidTr="00E4760A">
        <w:tc>
          <w:tcPr>
            <w:tcW w:w="3170" w:type="dxa"/>
            <w:shd w:val="clear" w:color="auto" w:fill="D9D9D9"/>
          </w:tcPr>
          <w:p w14:paraId="1727D9CE" w14:textId="77777777" w:rsidR="004156FC" w:rsidRPr="00984D1C" w:rsidRDefault="004156FC" w:rsidP="00E4760A">
            <w:pPr>
              <w:spacing w:after="120"/>
              <w:jc w:val="both"/>
              <w:rPr>
                <w:b/>
              </w:rPr>
            </w:pPr>
            <w:r w:rsidRPr="00984D1C">
              <w:rPr>
                <w:b/>
              </w:rPr>
              <w:t>Pozice</w:t>
            </w:r>
          </w:p>
        </w:tc>
        <w:tc>
          <w:tcPr>
            <w:tcW w:w="3163" w:type="dxa"/>
            <w:shd w:val="clear" w:color="auto" w:fill="D9D9D9"/>
          </w:tcPr>
          <w:p w14:paraId="6EDB7A4D" w14:textId="77777777" w:rsidR="004156FC" w:rsidRPr="00984D1C" w:rsidRDefault="004156FC" w:rsidP="00E4760A">
            <w:pPr>
              <w:spacing w:after="120"/>
              <w:jc w:val="both"/>
              <w:rPr>
                <w:b/>
              </w:rPr>
            </w:pPr>
            <w:r w:rsidRPr="00984D1C">
              <w:rPr>
                <w:b/>
              </w:rPr>
              <w:t>Jméno</w:t>
            </w:r>
          </w:p>
        </w:tc>
        <w:tc>
          <w:tcPr>
            <w:tcW w:w="3409" w:type="dxa"/>
            <w:shd w:val="clear" w:color="auto" w:fill="D9D9D9"/>
          </w:tcPr>
          <w:p w14:paraId="74EFD1F2" w14:textId="77777777" w:rsidR="004156FC" w:rsidRPr="00984D1C" w:rsidRDefault="004156FC" w:rsidP="00E4760A">
            <w:pPr>
              <w:spacing w:after="120"/>
              <w:jc w:val="both"/>
              <w:rPr>
                <w:b/>
              </w:rPr>
            </w:pPr>
            <w:r w:rsidRPr="00984D1C">
              <w:rPr>
                <w:b/>
              </w:rPr>
              <w:t>Podpis</w:t>
            </w:r>
          </w:p>
        </w:tc>
      </w:tr>
      <w:tr w:rsidR="004156FC" w:rsidRPr="00984D1C" w14:paraId="4B68BD31" w14:textId="77777777" w:rsidTr="00E4760A">
        <w:tc>
          <w:tcPr>
            <w:tcW w:w="3170" w:type="dxa"/>
          </w:tcPr>
          <w:p w14:paraId="15C17F04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 w:rsidRPr="00984D1C">
              <w:rPr>
                <w:sz w:val="20"/>
                <w:szCs w:val="20"/>
              </w:rPr>
              <w:t>žákyně/ žák</w:t>
            </w:r>
          </w:p>
        </w:tc>
        <w:tc>
          <w:tcPr>
            <w:tcW w:w="3163" w:type="dxa"/>
          </w:tcPr>
          <w:p w14:paraId="3B326B82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9" w:type="dxa"/>
          </w:tcPr>
          <w:p w14:paraId="185336C4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4156FC" w:rsidRPr="00984D1C" w14:paraId="5F8F0D73" w14:textId="77777777" w:rsidTr="00E4760A">
        <w:tc>
          <w:tcPr>
            <w:tcW w:w="3170" w:type="dxa"/>
          </w:tcPr>
          <w:p w14:paraId="0C2EDF4A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 w:rsidRPr="00984D1C">
              <w:rPr>
                <w:sz w:val="20"/>
                <w:szCs w:val="20"/>
              </w:rPr>
              <w:t>zákonný zástupce žákyně/žáka</w:t>
            </w:r>
          </w:p>
        </w:tc>
        <w:tc>
          <w:tcPr>
            <w:tcW w:w="3163" w:type="dxa"/>
          </w:tcPr>
          <w:p w14:paraId="7D38CF3A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9" w:type="dxa"/>
          </w:tcPr>
          <w:p w14:paraId="0772F0DD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4156FC" w:rsidRPr="00984D1C" w14:paraId="19AD7177" w14:textId="77777777" w:rsidTr="00E4760A">
        <w:tc>
          <w:tcPr>
            <w:tcW w:w="3170" w:type="dxa"/>
          </w:tcPr>
          <w:p w14:paraId="0E03D357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školu:</w:t>
            </w:r>
          </w:p>
        </w:tc>
        <w:tc>
          <w:tcPr>
            <w:tcW w:w="3163" w:type="dxa"/>
          </w:tcPr>
          <w:p w14:paraId="43CF6CEC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9" w:type="dxa"/>
          </w:tcPr>
          <w:p w14:paraId="07927C0B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4156FC" w:rsidRPr="00984D1C" w14:paraId="42DE7086" w14:textId="77777777" w:rsidTr="00E4760A">
        <w:tc>
          <w:tcPr>
            <w:tcW w:w="3170" w:type="dxa"/>
          </w:tcPr>
          <w:p w14:paraId="2DE68FF0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163" w:type="dxa"/>
          </w:tcPr>
          <w:p w14:paraId="012CBC63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9" w:type="dxa"/>
          </w:tcPr>
          <w:p w14:paraId="2C43DF68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4156FC" w:rsidRPr="00984D1C" w14:paraId="0CF52F5B" w14:textId="77777777" w:rsidTr="00E4760A">
        <w:tc>
          <w:tcPr>
            <w:tcW w:w="3170" w:type="dxa"/>
          </w:tcPr>
          <w:p w14:paraId="6A8F9E8E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163" w:type="dxa"/>
          </w:tcPr>
          <w:p w14:paraId="22C295E3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9" w:type="dxa"/>
          </w:tcPr>
          <w:p w14:paraId="1DFCF950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14:paraId="35267FDD" w14:textId="77777777" w:rsidR="004156FC" w:rsidRPr="00F16AE6" w:rsidRDefault="004156FC" w:rsidP="004156FC">
      <w:pPr>
        <w:spacing w:after="120"/>
        <w:jc w:val="both"/>
        <w:rPr>
          <w:b/>
        </w:rPr>
      </w:pPr>
      <w:r w:rsidRPr="00F16AE6">
        <w:rPr>
          <w:b/>
        </w:rPr>
        <w:t xml:space="preserve">Průběžné přezkoumání plnění Individuálního výchovného programu </w:t>
      </w:r>
    </w:p>
    <w:p w14:paraId="210417E8" w14:textId="77777777" w:rsidR="004156FC" w:rsidRDefault="004156FC" w:rsidP="004156FC">
      <w:pPr>
        <w:spacing w:after="240"/>
        <w:jc w:val="both"/>
        <w:rPr>
          <w:b/>
        </w:rPr>
      </w:pPr>
      <w:r>
        <w:rPr>
          <w:b/>
        </w:rPr>
        <w:t>Datum: ……………………………….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7290"/>
      </w:tblGrid>
      <w:tr w:rsidR="004156FC" w:rsidRPr="00984D1C" w14:paraId="58A754A7" w14:textId="77777777" w:rsidTr="00E4760A">
        <w:tc>
          <w:tcPr>
            <w:tcW w:w="1752" w:type="dxa"/>
            <w:shd w:val="clear" w:color="auto" w:fill="D9D9D9"/>
          </w:tcPr>
          <w:p w14:paraId="3515D1DC" w14:textId="77777777" w:rsidR="004156FC" w:rsidRPr="00984D1C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984D1C">
              <w:rPr>
                <w:rFonts w:cs="Arial"/>
                <w:b/>
                <w:sz w:val="20"/>
                <w:szCs w:val="20"/>
              </w:rPr>
              <w:t>žákyně/ žák</w:t>
            </w:r>
          </w:p>
        </w:tc>
        <w:tc>
          <w:tcPr>
            <w:tcW w:w="7290" w:type="dxa"/>
            <w:shd w:val="clear" w:color="auto" w:fill="F2F2F2"/>
          </w:tcPr>
          <w:p w14:paraId="2120AFB4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7E014A81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129426F6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156FC" w:rsidRPr="00984D1C" w14:paraId="3271D7B3" w14:textId="77777777" w:rsidTr="00E4760A">
        <w:tc>
          <w:tcPr>
            <w:tcW w:w="1752" w:type="dxa"/>
            <w:shd w:val="clear" w:color="auto" w:fill="D9D9D9"/>
          </w:tcPr>
          <w:p w14:paraId="266767BB" w14:textId="77777777" w:rsidR="004156FC" w:rsidRPr="00984D1C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984D1C">
              <w:rPr>
                <w:rFonts w:cs="Arial"/>
                <w:b/>
                <w:sz w:val="20"/>
                <w:szCs w:val="20"/>
              </w:rPr>
              <w:t xml:space="preserve">zákonný zástupce </w:t>
            </w:r>
          </w:p>
        </w:tc>
        <w:tc>
          <w:tcPr>
            <w:tcW w:w="7290" w:type="dxa"/>
            <w:shd w:val="clear" w:color="auto" w:fill="F2F2F2"/>
          </w:tcPr>
          <w:p w14:paraId="68033B56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5F083A3E" w14:textId="77777777" w:rsidR="004156FC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59AF3ADB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156FC" w:rsidRPr="00984D1C" w14:paraId="7D48F097" w14:textId="77777777" w:rsidTr="00E4760A">
        <w:tc>
          <w:tcPr>
            <w:tcW w:w="1752" w:type="dxa"/>
            <w:shd w:val="clear" w:color="auto" w:fill="D9D9D9"/>
          </w:tcPr>
          <w:p w14:paraId="546CB655" w14:textId="77777777" w:rsidR="004156FC" w:rsidRPr="00984D1C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ško</w:t>
            </w:r>
            <w:r w:rsidRPr="00984D1C">
              <w:rPr>
                <w:rFonts w:cs="Arial"/>
                <w:b/>
                <w:sz w:val="20"/>
                <w:szCs w:val="20"/>
              </w:rPr>
              <w:t>la</w:t>
            </w:r>
          </w:p>
        </w:tc>
        <w:tc>
          <w:tcPr>
            <w:tcW w:w="7290" w:type="dxa"/>
            <w:shd w:val="clear" w:color="auto" w:fill="F2F2F2"/>
          </w:tcPr>
          <w:p w14:paraId="699BBF95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171195C4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18AB437E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242DD6B" w14:textId="77777777" w:rsidR="004156FC" w:rsidRDefault="004156FC" w:rsidP="004156FC">
      <w:pPr>
        <w:jc w:val="both"/>
        <w:rPr>
          <w:b/>
        </w:rPr>
      </w:pPr>
    </w:p>
    <w:p w14:paraId="0A3548C9" w14:textId="77777777" w:rsidR="004156FC" w:rsidRPr="009C16D3" w:rsidRDefault="004156FC" w:rsidP="004156FC">
      <w:pPr>
        <w:spacing w:after="60"/>
        <w:jc w:val="both"/>
        <w:rPr>
          <w:b/>
        </w:rPr>
      </w:pPr>
      <w:r w:rsidRPr="009C16D3">
        <w:rPr>
          <w:b/>
        </w:rPr>
        <w:t>Podpisy zúčastněných: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3012"/>
        <w:gridCol w:w="3013"/>
      </w:tblGrid>
      <w:tr w:rsidR="004156FC" w:rsidRPr="00984D1C" w14:paraId="4B25F3A8" w14:textId="77777777" w:rsidTr="00E4760A">
        <w:tc>
          <w:tcPr>
            <w:tcW w:w="3212" w:type="dxa"/>
            <w:shd w:val="clear" w:color="auto" w:fill="D9D9D9"/>
          </w:tcPr>
          <w:p w14:paraId="393604B0" w14:textId="77777777" w:rsidR="004156FC" w:rsidRPr="00984D1C" w:rsidRDefault="004156FC" w:rsidP="00E4760A">
            <w:pPr>
              <w:spacing w:after="120"/>
              <w:jc w:val="both"/>
              <w:rPr>
                <w:b/>
              </w:rPr>
            </w:pPr>
            <w:r w:rsidRPr="00984D1C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/>
          </w:tcPr>
          <w:p w14:paraId="685E9A38" w14:textId="77777777" w:rsidR="004156FC" w:rsidRPr="00984D1C" w:rsidRDefault="004156FC" w:rsidP="00E4760A">
            <w:pPr>
              <w:spacing w:after="120"/>
              <w:jc w:val="both"/>
              <w:rPr>
                <w:b/>
              </w:rPr>
            </w:pPr>
            <w:r w:rsidRPr="00984D1C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/>
          </w:tcPr>
          <w:p w14:paraId="104F3EB9" w14:textId="77777777" w:rsidR="004156FC" w:rsidRPr="00984D1C" w:rsidRDefault="004156FC" w:rsidP="00E4760A">
            <w:pPr>
              <w:spacing w:after="120"/>
              <w:jc w:val="both"/>
              <w:rPr>
                <w:b/>
              </w:rPr>
            </w:pPr>
            <w:r w:rsidRPr="00984D1C">
              <w:rPr>
                <w:b/>
              </w:rPr>
              <w:t>Podpis</w:t>
            </w:r>
          </w:p>
        </w:tc>
      </w:tr>
      <w:tr w:rsidR="004156FC" w:rsidRPr="00984D1C" w14:paraId="2A7EC871" w14:textId="77777777" w:rsidTr="00E4760A">
        <w:tc>
          <w:tcPr>
            <w:tcW w:w="3212" w:type="dxa"/>
          </w:tcPr>
          <w:p w14:paraId="0A015392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 w:rsidRPr="00984D1C">
              <w:rPr>
                <w:sz w:val="20"/>
                <w:szCs w:val="20"/>
              </w:rPr>
              <w:t>žákyně/ žák</w:t>
            </w:r>
          </w:p>
        </w:tc>
        <w:tc>
          <w:tcPr>
            <w:tcW w:w="3213" w:type="dxa"/>
          </w:tcPr>
          <w:p w14:paraId="6FEFABDA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58A0C3A7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4156FC" w:rsidRPr="00984D1C" w14:paraId="08DB8F3A" w14:textId="77777777" w:rsidTr="00E4760A">
        <w:tc>
          <w:tcPr>
            <w:tcW w:w="3212" w:type="dxa"/>
          </w:tcPr>
          <w:p w14:paraId="5CDC6AAB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 w:rsidRPr="00984D1C">
              <w:rPr>
                <w:sz w:val="20"/>
                <w:szCs w:val="20"/>
              </w:rPr>
              <w:t>zákonný zástupce žákyně/žáka</w:t>
            </w:r>
          </w:p>
        </w:tc>
        <w:tc>
          <w:tcPr>
            <w:tcW w:w="3213" w:type="dxa"/>
          </w:tcPr>
          <w:p w14:paraId="0EF5173D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6B892EF6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4156FC" w:rsidRPr="00984D1C" w14:paraId="22130BB2" w14:textId="77777777" w:rsidTr="00E4760A">
        <w:tc>
          <w:tcPr>
            <w:tcW w:w="3212" w:type="dxa"/>
          </w:tcPr>
          <w:p w14:paraId="6A126149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14:paraId="5E2B16B8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36136B95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4156FC" w:rsidRPr="00984D1C" w14:paraId="066B5FE6" w14:textId="77777777" w:rsidTr="00E4760A">
        <w:tc>
          <w:tcPr>
            <w:tcW w:w="3212" w:type="dxa"/>
          </w:tcPr>
          <w:p w14:paraId="4FB479F7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59B7CB73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7B04E8FE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4156FC" w:rsidRPr="00984D1C" w14:paraId="619C8A3C" w14:textId="77777777" w:rsidTr="00E4760A">
        <w:tc>
          <w:tcPr>
            <w:tcW w:w="3212" w:type="dxa"/>
          </w:tcPr>
          <w:p w14:paraId="604AA556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2AB5C995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1B031DD7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4156FC" w:rsidRPr="00984D1C" w14:paraId="14AA90FC" w14:textId="77777777" w:rsidTr="00E4760A">
        <w:tc>
          <w:tcPr>
            <w:tcW w:w="3212" w:type="dxa"/>
          </w:tcPr>
          <w:p w14:paraId="4D70046D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5D66A143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4545751C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14:paraId="67D6C819" w14:textId="4B6F271A" w:rsidR="00625B6C" w:rsidRPr="00F16AE6" w:rsidRDefault="00625B6C" w:rsidP="004156FC">
      <w:pPr>
        <w:spacing w:after="120"/>
        <w:jc w:val="both"/>
        <w:rPr>
          <w:b/>
        </w:rPr>
      </w:pPr>
    </w:p>
    <w:p w14:paraId="12A96770" w14:textId="77777777" w:rsidR="004156FC" w:rsidRPr="00F16AE6" w:rsidRDefault="004156FC" w:rsidP="004156FC">
      <w:pPr>
        <w:spacing w:after="120"/>
        <w:jc w:val="both"/>
        <w:rPr>
          <w:b/>
        </w:rPr>
      </w:pPr>
      <w:r w:rsidRPr="00F16AE6">
        <w:rPr>
          <w:b/>
        </w:rPr>
        <w:lastRenderedPageBreak/>
        <w:t xml:space="preserve">Průběžné přezkoumání plnění Individuálního výchovného programu </w:t>
      </w:r>
    </w:p>
    <w:p w14:paraId="07F1EF8F" w14:textId="77777777" w:rsidR="004156FC" w:rsidRDefault="004156FC" w:rsidP="004156FC">
      <w:pPr>
        <w:spacing w:after="240"/>
        <w:jc w:val="both"/>
        <w:rPr>
          <w:b/>
        </w:rPr>
      </w:pPr>
      <w:r>
        <w:rPr>
          <w:b/>
        </w:rPr>
        <w:t>Datum: ……………………………….</w:t>
      </w:r>
    </w:p>
    <w:tbl>
      <w:tblPr>
        <w:tblW w:w="90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7334"/>
      </w:tblGrid>
      <w:tr w:rsidR="004156FC" w:rsidRPr="00984D1C" w14:paraId="682DAC84" w14:textId="77777777" w:rsidTr="00E4760A">
        <w:trPr>
          <w:trHeight w:val="885"/>
        </w:trPr>
        <w:tc>
          <w:tcPr>
            <w:tcW w:w="1762" w:type="dxa"/>
            <w:shd w:val="clear" w:color="auto" w:fill="D9D9D9"/>
          </w:tcPr>
          <w:p w14:paraId="677FF971" w14:textId="77777777" w:rsidR="004156FC" w:rsidRPr="00984D1C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984D1C">
              <w:rPr>
                <w:rFonts w:cs="Arial"/>
                <w:b/>
                <w:sz w:val="20"/>
                <w:szCs w:val="20"/>
              </w:rPr>
              <w:t>žákyně/ žák</w:t>
            </w:r>
          </w:p>
        </w:tc>
        <w:tc>
          <w:tcPr>
            <w:tcW w:w="7334" w:type="dxa"/>
            <w:shd w:val="clear" w:color="auto" w:fill="F2F2F2"/>
          </w:tcPr>
          <w:p w14:paraId="3391629B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6B80A621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41722751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535B147C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156FC" w:rsidRPr="00984D1C" w14:paraId="2EF7E14F" w14:textId="77777777" w:rsidTr="00E4760A">
        <w:trPr>
          <w:trHeight w:val="1946"/>
        </w:trPr>
        <w:tc>
          <w:tcPr>
            <w:tcW w:w="1762" w:type="dxa"/>
            <w:shd w:val="clear" w:color="auto" w:fill="D9D9D9"/>
          </w:tcPr>
          <w:p w14:paraId="3B402B21" w14:textId="77777777" w:rsidR="004156FC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984D1C">
              <w:rPr>
                <w:rFonts w:cs="Arial"/>
                <w:b/>
                <w:sz w:val="20"/>
                <w:szCs w:val="20"/>
              </w:rPr>
              <w:t xml:space="preserve">zákonný zástupce </w:t>
            </w:r>
          </w:p>
          <w:p w14:paraId="27C36F66" w14:textId="77777777" w:rsidR="004156FC" w:rsidRPr="00E371D4" w:rsidRDefault="004156FC" w:rsidP="00E4760A">
            <w:pPr>
              <w:rPr>
                <w:rFonts w:cs="Arial"/>
                <w:sz w:val="20"/>
                <w:szCs w:val="20"/>
              </w:rPr>
            </w:pPr>
          </w:p>
          <w:p w14:paraId="0F9570CD" w14:textId="77777777" w:rsidR="004156FC" w:rsidRPr="00E371D4" w:rsidRDefault="004156FC" w:rsidP="00E4760A">
            <w:pPr>
              <w:rPr>
                <w:rFonts w:cs="Arial"/>
                <w:sz w:val="20"/>
                <w:szCs w:val="20"/>
              </w:rPr>
            </w:pPr>
          </w:p>
          <w:p w14:paraId="73152CA8" w14:textId="77777777" w:rsidR="004156FC" w:rsidRPr="00E371D4" w:rsidRDefault="004156FC" w:rsidP="00E4760A">
            <w:pPr>
              <w:rPr>
                <w:rFonts w:cs="Arial"/>
                <w:sz w:val="20"/>
                <w:szCs w:val="20"/>
              </w:rPr>
            </w:pPr>
          </w:p>
          <w:p w14:paraId="0E5F0E1D" w14:textId="77777777" w:rsidR="004156FC" w:rsidRPr="00E371D4" w:rsidRDefault="004156FC" w:rsidP="00E4760A">
            <w:pPr>
              <w:rPr>
                <w:rFonts w:cs="Arial"/>
                <w:sz w:val="20"/>
                <w:szCs w:val="20"/>
              </w:rPr>
            </w:pPr>
          </w:p>
          <w:p w14:paraId="6FAD235B" w14:textId="77777777" w:rsidR="004156FC" w:rsidRPr="00E371D4" w:rsidRDefault="004156FC" w:rsidP="00E476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334" w:type="dxa"/>
            <w:shd w:val="clear" w:color="auto" w:fill="F2F2F2"/>
          </w:tcPr>
          <w:p w14:paraId="60325C6F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0710EA44" w14:textId="77777777" w:rsidR="004156FC" w:rsidRPr="00554BED" w:rsidRDefault="004156FC" w:rsidP="00E4760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68B6CC9" w14:textId="77777777" w:rsidR="004156FC" w:rsidRDefault="004156FC" w:rsidP="004156FC">
      <w:pPr>
        <w:jc w:val="both"/>
        <w:rPr>
          <w:b/>
        </w:rPr>
      </w:pPr>
    </w:p>
    <w:p w14:paraId="5DD95A19" w14:textId="77777777" w:rsidR="004156FC" w:rsidRPr="009C16D3" w:rsidRDefault="004156FC" w:rsidP="004156FC">
      <w:pPr>
        <w:spacing w:after="60"/>
        <w:jc w:val="both"/>
        <w:rPr>
          <w:b/>
        </w:rPr>
      </w:pPr>
      <w:r w:rsidRPr="009C16D3">
        <w:rPr>
          <w:b/>
        </w:rPr>
        <w:t>Podpisy zúčastněných: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3012"/>
        <w:gridCol w:w="3013"/>
      </w:tblGrid>
      <w:tr w:rsidR="004156FC" w:rsidRPr="00984D1C" w14:paraId="2AB4D871" w14:textId="77777777" w:rsidTr="00E4760A">
        <w:tc>
          <w:tcPr>
            <w:tcW w:w="3212" w:type="dxa"/>
            <w:shd w:val="clear" w:color="auto" w:fill="D9D9D9"/>
          </w:tcPr>
          <w:p w14:paraId="76624D51" w14:textId="77777777" w:rsidR="004156FC" w:rsidRPr="00984D1C" w:rsidRDefault="004156FC" w:rsidP="00E4760A">
            <w:pPr>
              <w:spacing w:after="120"/>
              <w:jc w:val="both"/>
              <w:rPr>
                <w:b/>
              </w:rPr>
            </w:pPr>
            <w:r w:rsidRPr="00984D1C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/>
          </w:tcPr>
          <w:p w14:paraId="343D0D45" w14:textId="77777777" w:rsidR="004156FC" w:rsidRPr="00984D1C" w:rsidRDefault="004156FC" w:rsidP="00E4760A">
            <w:pPr>
              <w:spacing w:after="120"/>
              <w:jc w:val="both"/>
              <w:rPr>
                <w:b/>
              </w:rPr>
            </w:pPr>
            <w:r w:rsidRPr="00984D1C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/>
          </w:tcPr>
          <w:p w14:paraId="2532D8D3" w14:textId="77777777" w:rsidR="004156FC" w:rsidRPr="00984D1C" w:rsidRDefault="004156FC" w:rsidP="00E4760A">
            <w:pPr>
              <w:spacing w:after="120"/>
              <w:jc w:val="both"/>
              <w:rPr>
                <w:b/>
              </w:rPr>
            </w:pPr>
            <w:r w:rsidRPr="00984D1C">
              <w:rPr>
                <w:b/>
              </w:rPr>
              <w:t>Podpis</w:t>
            </w:r>
          </w:p>
        </w:tc>
      </w:tr>
      <w:tr w:rsidR="004156FC" w:rsidRPr="00984D1C" w14:paraId="19E14A1F" w14:textId="77777777" w:rsidTr="00E4760A">
        <w:tc>
          <w:tcPr>
            <w:tcW w:w="3212" w:type="dxa"/>
          </w:tcPr>
          <w:p w14:paraId="76E02CF5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 w:rsidRPr="00984D1C">
              <w:rPr>
                <w:sz w:val="20"/>
                <w:szCs w:val="20"/>
              </w:rPr>
              <w:t>žákyně/ žák</w:t>
            </w:r>
          </w:p>
        </w:tc>
        <w:tc>
          <w:tcPr>
            <w:tcW w:w="3213" w:type="dxa"/>
          </w:tcPr>
          <w:p w14:paraId="11299EE7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04C1CCFA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4156FC" w:rsidRPr="00984D1C" w14:paraId="46122E90" w14:textId="77777777" w:rsidTr="00E4760A">
        <w:tc>
          <w:tcPr>
            <w:tcW w:w="3212" w:type="dxa"/>
          </w:tcPr>
          <w:p w14:paraId="72E53CAF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 w:rsidRPr="00984D1C">
              <w:rPr>
                <w:sz w:val="20"/>
                <w:szCs w:val="20"/>
              </w:rPr>
              <w:t>zákonný zástupce žákyně/žáka</w:t>
            </w:r>
          </w:p>
        </w:tc>
        <w:tc>
          <w:tcPr>
            <w:tcW w:w="3213" w:type="dxa"/>
          </w:tcPr>
          <w:p w14:paraId="5F55F2F8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7F56F56C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4156FC" w:rsidRPr="00984D1C" w14:paraId="4D8E8251" w14:textId="77777777" w:rsidTr="00E4760A">
        <w:tc>
          <w:tcPr>
            <w:tcW w:w="3212" w:type="dxa"/>
          </w:tcPr>
          <w:p w14:paraId="42912DBE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14:paraId="5694AD49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20C8AC81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4156FC" w:rsidRPr="00984D1C" w14:paraId="745C6380" w14:textId="77777777" w:rsidTr="00E4760A">
        <w:tc>
          <w:tcPr>
            <w:tcW w:w="3212" w:type="dxa"/>
          </w:tcPr>
          <w:p w14:paraId="6F2A32C4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40EA8523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000253FB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4156FC" w:rsidRPr="00984D1C" w14:paraId="2F77362F" w14:textId="77777777" w:rsidTr="00E4760A">
        <w:tc>
          <w:tcPr>
            <w:tcW w:w="3212" w:type="dxa"/>
          </w:tcPr>
          <w:p w14:paraId="176222DC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2AE00ED7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70A61B6E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4156FC" w:rsidRPr="00984D1C" w14:paraId="0D9752F3" w14:textId="77777777" w:rsidTr="00E4760A">
        <w:tc>
          <w:tcPr>
            <w:tcW w:w="3212" w:type="dxa"/>
          </w:tcPr>
          <w:p w14:paraId="0B668038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7651A155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14:paraId="34A7348A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14:paraId="0155EC54" w14:textId="77777777" w:rsidR="004156FC" w:rsidRDefault="004156FC" w:rsidP="004156FC">
      <w:pPr>
        <w:jc w:val="both"/>
        <w:rPr>
          <w:b/>
        </w:rPr>
      </w:pPr>
    </w:p>
    <w:p w14:paraId="585800E5" w14:textId="77777777" w:rsidR="004156FC" w:rsidRDefault="004156FC" w:rsidP="004156FC">
      <w:pPr>
        <w:spacing w:after="120"/>
        <w:jc w:val="both"/>
        <w:rPr>
          <w:rFonts w:cs="Arial,Bold"/>
          <w:b/>
          <w:bCs/>
          <w:sz w:val="28"/>
          <w:szCs w:val="28"/>
        </w:rPr>
      </w:pPr>
      <w:r w:rsidRPr="00F11EBF">
        <w:rPr>
          <w:rFonts w:cs="Arial,Bold"/>
          <w:b/>
          <w:bCs/>
          <w:sz w:val="28"/>
          <w:szCs w:val="28"/>
        </w:rPr>
        <w:t xml:space="preserve">Závěr o plnění Individuálního výchovného programu </w:t>
      </w:r>
    </w:p>
    <w:p w14:paraId="43273BBE" w14:textId="77777777" w:rsidR="004156FC" w:rsidRPr="00E371D4" w:rsidRDefault="004156FC" w:rsidP="004156FC">
      <w:pPr>
        <w:spacing w:after="240"/>
        <w:jc w:val="both"/>
        <w:rPr>
          <w:b/>
        </w:rPr>
      </w:pPr>
      <w:r>
        <w:rPr>
          <w:b/>
        </w:rPr>
        <w:t>Datum: ……………………………….</w:t>
      </w:r>
    </w:p>
    <w:p w14:paraId="532BB234" w14:textId="77777777" w:rsidR="004156FC" w:rsidRDefault="004156FC" w:rsidP="004156FC">
      <w:pPr>
        <w:jc w:val="both"/>
        <w:rPr>
          <w:rFonts w:cs="Arial,Bold"/>
          <w:bCs/>
        </w:rPr>
      </w:pPr>
      <w:r>
        <w:rPr>
          <w:rFonts w:cs="Arial,Bold"/>
          <w:bCs/>
        </w:rPr>
        <w:t>Závěr o plnění Individuálního výchovného programu byl učiněn</w:t>
      </w:r>
    </w:p>
    <w:p w14:paraId="4E6047FC" w14:textId="77777777" w:rsidR="004156FC" w:rsidRPr="009C16D3" w:rsidRDefault="004156FC" w:rsidP="004156FC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cs="Arial,Bold"/>
          <w:bCs/>
        </w:rPr>
      </w:pPr>
      <w:r w:rsidRPr="009C16D3">
        <w:rPr>
          <w:rFonts w:cs="Arial,Bold"/>
          <w:bCs/>
        </w:rPr>
        <w:t>ve stanoveném termínu</w:t>
      </w:r>
    </w:p>
    <w:p w14:paraId="5EB6793E" w14:textId="77777777" w:rsidR="004156FC" w:rsidRDefault="004156FC" w:rsidP="004156FC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cs="Arial,Bold"/>
          <w:bCs/>
        </w:rPr>
      </w:pPr>
      <w:r>
        <w:rPr>
          <w:rFonts w:cs="Arial,Bold"/>
          <w:bCs/>
        </w:rPr>
        <w:t>před stanoveným termínem z důvodu …………………………………………………………………………………</w:t>
      </w:r>
    </w:p>
    <w:p w14:paraId="1956328B" w14:textId="77777777" w:rsidR="004156FC" w:rsidRPr="00F16AE6" w:rsidRDefault="004156FC" w:rsidP="004156FC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cs="Arial,Bold"/>
          <w:bCs/>
        </w:rPr>
      </w:pPr>
      <w:r>
        <w:rPr>
          <w:rFonts w:cs="Arial,Bold"/>
          <w:bCs/>
        </w:rPr>
        <w:t>po stanoveném termínu z důvodu ……………………………………………………………………………………….</w:t>
      </w:r>
    </w:p>
    <w:p w14:paraId="1ADDAB02" w14:textId="77777777" w:rsidR="004156FC" w:rsidRDefault="004156FC" w:rsidP="004156FC">
      <w:pPr>
        <w:jc w:val="both"/>
        <w:rPr>
          <w:rFonts w:cs="Arial,Bold"/>
          <w:bCs/>
        </w:rPr>
      </w:pPr>
      <w:r>
        <w:rPr>
          <w:rFonts w:cs="Arial,Bold"/>
          <w:bCs/>
        </w:rPr>
        <w:t>K odstranění rizikového chování žákyně/žáka došlo</w:t>
      </w:r>
    </w:p>
    <w:p w14:paraId="44F61B28" w14:textId="77777777" w:rsidR="004156FC" w:rsidRDefault="004156FC" w:rsidP="004156FC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cs="Arial,Bold"/>
          <w:bCs/>
        </w:rPr>
      </w:pPr>
      <w:r>
        <w:rPr>
          <w:rFonts w:cs="Arial,Bold"/>
          <w:bCs/>
        </w:rPr>
        <w:t>ve všech bodech</w:t>
      </w:r>
    </w:p>
    <w:p w14:paraId="307CA68C" w14:textId="77777777" w:rsidR="004156FC" w:rsidRDefault="004156FC" w:rsidP="004156FC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cs="Arial,Bold"/>
          <w:bCs/>
        </w:rPr>
      </w:pPr>
      <w:r>
        <w:rPr>
          <w:rFonts w:cs="Arial,Bold"/>
          <w:bCs/>
        </w:rPr>
        <w:t>z části</w:t>
      </w:r>
    </w:p>
    <w:p w14:paraId="390E1A9B" w14:textId="77777777" w:rsidR="004156FC" w:rsidRDefault="004156FC" w:rsidP="004156FC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cs="Arial,Bold"/>
          <w:bCs/>
        </w:rPr>
      </w:pPr>
      <w:r>
        <w:rPr>
          <w:rFonts w:cs="Arial,Bold"/>
          <w:bCs/>
        </w:rPr>
        <w:t>beze změny</w:t>
      </w:r>
    </w:p>
    <w:p w14:paraId="6D1F8CAA" w14:textId="77777777" w:rsidR="004156FC" w:rsidRPr="00F16AE6" w:rsidRDefault="004156FC" w:rsidP="004156FC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cs="Arial,Bold"/>
          <w:bCs/>
        </w:rPr>
      </w:pPr>
      <w:r>
        <w:rPr>
          <w:rFonts w:cs="Arial,Bold"/>
          <w:bCs/>
        </w:rPr>
        <w:t>………………………………………………………………</w:t>
      </w:r>
    </w:p>
    <w:p w14:paraId="6E644639" w14:textId="77777777" w:rsidR="004156FC" w:rsidRDefault="004156FC" w:rsidP="004156FC">
      <w:pPr>
        <w:jc w:val="both"/>
        <w:rPr>
          <w:rFonts w:cs="Arial,Bold"/>
          <w:bCs/>
        </w:rPr>
      </w:pPr>
      <w:r>
        <w:rPr>
          <w:rFonts w:cs="Arial,Bold"/>
          <w:bCs/>
        </w:rPr>
        <w:t xml:space="preserve">Navrhovaná opatření </w:t>
      </w:r>
    </w:p>
    <w:p w14:paraId="17E6EB46" w14:textId="77777777" w:rsidR="004156FC" w:rsidRDefault="004156FC" w:rsidP="004156FC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cs="Arial,Bold"/>
          <w:bCs/>
        </w:rPr>
      </w:pPr>
      <w:r>
        <w:rPr>
          <w:rFonts w:cs="Arial,Bold"/>
          <w:bCs/>
        </w:rPr>
        <w:t>budou uplatněna</w:t>
      </w:r>
    </w:p>
    <w:p w14:paraId="10DCABEF" w14:textId="77777777" w:rsidR="004156FC" w:rsidRPr="00F16AE6" w:rsidRDefault="004156FC" w:rsidP="004156FC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cs="Arial,Bold"/>
          <w:bCs/>
        </w:rPr>
      </w:pPr>
      <w:r>
        <w:rPr>
          <w:rFonts w:cs="Arial,Bold"/>
          <w:bCs/>
        </w:rPr>
        <w:t>nebudou uplatněna</w:t>
      </w:r>
    </w:p>
    <w:p w14:paraId="44A6E995" w14:textId="7215CA57" w:rsidR="00925C5E" w:rsidRPr="00B43DC4" w:rsidRDefault="004156FC" w:rsidP="00B43DC4">
      <w:pPr>
        <w:jc w:val="both"/>
        <w:rPr>
          <w:rFonts w:cs="Arial,Bold"/>
          <w:bCs/>
        </w:rPr>
      </w:pPr>
      <w:r>
        <w:rPr>
          <w:rFonts w:cs="Arial,Bold"/>
          <w:bCs/>
        </w:rPr>
        <w:t>Prostor pro případnou specifikaci situace a další doplnění:</w:t>
      </w:r>
    </w:p>
    <w:p w14:paraId="6A368523" w14:textId="090FF7ED" w:rsidR="004156FC" w:rsidRPr="009C16D3" w:rsidRDefault="004156FC" w:rsidP="004156FC">
      <w:pPr>
        <w:spacing w:after="60"/>
        <w:jc w:val="both"/>
        <w:rPr>
          <w:b/>
        </w:rPr>
      </w:pPr>
      <w:r w:rsidRPr="009C16D3">
        <w:rPr>
          <w:b/>
        </w:rPr>
        <w:lastRenderedPageBreak/>
        <w:t>Podpisy zúčastněných: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3006"/>
        <w:gridCol w:w="3008"/>
      </w:tblGrid>
      <w:tr w:rsidR="004156FC" w:rsidRPr="00984D1C" w14:paraId="7D6E9FDF" w14:textId="77777777" w:rsidTr="00B43DC4">
        <w:trPr>
          <w:trHeight w:val="297"/>
        </w:trPr>
        <w:tc>
          <w:tcPr>
            <w:tcW w:w="3048" w:type="dxa"/>
            <w:shd w:val="clear" w:color="auto" w:fill="D9D9D9"/>
          </w:tcPr>
          <w:p w14:paraId="489E770A" w14:textId="77777777" w:rsidR="004156FC" w:rsidRPr="00984D1C" w:rsidRDefault="004156FC" w:rsidP="00E4760A">
            <w:pPr>
              <w:spacing w:after="120"/>
              <w:jc w:val="both"/>
              <w:rPr>
                <w:b/>
              </w:rPr>
            </w:pPr>
            <w:r w:rsidRPr="00984D1C">
              <w:rPr>
                <w:b/>
              </w:rPr>
              <w:t>Pozice</w:t>
            </w:r>
          </w:p>
        </w:tc>
        <w:tc>
          <w:tcPr>
            <w:tcW w:w="3006" w:type="dxa"/>
            <w:shd w:val="clear" w:color="auto" w:fill="D9D9D9"/>
          </w:tcPr>
          <w:p w14:paraId="0249A6FC" w14:textId="77777777" w:rsidR="004156FC" w:rsidRPr="00984D1C" w:rsidRDefault="004156FC" w:rsidP="00E4760A">
            <w:pPr>
              <w:spacing w:after="120"/>
              <w:jc w:val="both"/>
              <w:rPr>
                <w:b/>
              </w:rPr>
            </w:pPr>
            <w:r w:rsidRPr="00984D1C">
              <w:rPr>
                <w:b/>
              </w:rPr>
              <w:t>Jméno</w:t>
            </w:r>
          </w:p>
        </w:tc>
        <w:tc>
          <w:tcPr>
            <w:tcW w:w="3008" w:type="dxa"/>
            <w:shd w:val="clear" w:color="auto" w:fill="D9D9D9"/>
          </w:tcPr>
          <w:p w14:paraId="5E97B7AF" w14:textId="77777777" w:rsidR="004156FC" w:rsidRPr="00984D1C" w:rsidRDefault="004156FC" w:rsidP="00E4760A">
            <w:pPr>
              <w:spacing w:after="120"/>
              <w:jc w:val="both"/>
              <w:rPr>
                <w:b/>
              </w:rPr>
            </w:pPr>
            <w:r w:rsidRPr="00984D1C">
              <w:rPr>
                <w:b/>
              </w:rPr>
              <w:t>Podpis</w:t>
            </w:r>
          </w:p>
        </w:tc>
      </w:tr>
      <w:tr w:rsidR="004156FC" w:rsidRPr="00984D1C" w14:paraId="4E98403E" w14:textId="77777777" w:rsidTr="00B43DC4">
        <w:trPr>
          <w:trHeight w:val="262"/>
        </w:trPr>
        <w:tc>
          <w:tcPr>
            <w:tcW w:w="3048" w:type="dxa"/>
          </w:tcPr>
          <w:p w14:paraId="17F8230D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 w:rsidRPr="00984D1C">
              <w:rPr>
                <w:sz w:val="20"/>
                <w:szCs w:val="20"/>
              </w:rPr>
              <w:t>žákyně/ žák</w:t>
            </w:r>
          </w:p>
        </w:tc>
        <w:tc>
          <w:tcPr>
            <w:tcW w:w="3006" w:type="dxa"/>
          </w:tcPr>
          <w:p w14:paraId="25657913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008" w:type="dxa"/>
          </w:tcPr>
          <w:p w14:paraId="40E28F17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4156FC" w:rsidRPr="00984D1C" w14:paraId="1818CBB0" w14:textId="77777777" w:rsidTr="00B43DC4">
        <w:trPr>
          <w:trHeight w:val="262"/>
        </w:trPr>
        <w:tc>
          <w:tcPr>
            <w:tcW w:w="3048" w:type="dxa"/>
          </w:tcPr>
          <w:p w14:paraId="41E57107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 w:rsidRPr="00984D1C">
              <w:rPr>
                <w:sz w:val="20"/>
                <w:szCs w:val="20"/>
              </w:rPr>
              <w:t>zákonný zástupce žákyně/žáka</w:t>
            </w:r>
          </w:p>
        </w:tc>
        <w:tc>
          <w:tcPr>
            <w:tcW w:w="3006" w:type="dxa"/>
          </w:tcPr>
          <w:p w14:paraId="1A2DDF9B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008" w:type="dxa"/>
          </w:tcPr>
          <w:p w14:paraId="6CE7EA6A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4156FC" w:rsidRPr="00984D1C" w14:paraId="2FDF9451" w14:textId="77777777" w:rsidTr="00B43DC4">
        <w:trPr>
          <w:trHeight w:val="262"/>
        </w:trPr>
        <w:tc>
          <w:tcPr>
            <w:tcW w:w="3048" w:type="dxa"/>
          </w:tcPr>
          <w:p w14:paraId="0A4AD710" w14:textId="77777777" w:rsidR="004156FC" w:rsidRPr="00984D1C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školu:</w:t>
            </w:r>
          </w:p>
        </w:tc>
        <w:tc>
          <w:tcPr>
            <w:tcW w:w="3006" w:type="dxa"/>
          </w:tcPr>
          <w:p w14:paraId="74293629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008" w:type="dxa"/>
          </w:tcPr>
          <w:p w14:paraId="6C0FA952" w14:textId="77777777" w:rsidR="004156FC" w:rsidRPr="009D7053" w:rsidRDefault="004156FC" w:rsidP="00E4760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14:paraId="2DA273A3" w14:textId="4496C37A" w:rsidR="00B43DC4" w:rsidRDefault="00B43DC4">
      <w:pPr>
        <w:suppressAutoHyphens w:val="0"/>
        <w:spacing w:after="160" w:line="259" w:lineRule="auto"/>
        <w:rPr>
          <w:rFonts w:cs="Arial,Bold"/>
          <w:bCs/>
        </w:rPr>
      </w:pPr>
    </w:p>
    <w:sectPr w:rsidR="00B43DC4" w:rsidSect="0035683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A1E5E" w14:textId="77777777" w:rsidR="005F42FD" w:rsidRDefault="005F42FD" w:rsidP="004156FC">
      <w:r>
        <w:separator/>
      </w:r>
    </w:p>
  </w:endnote>
  <w:endnote w:type="continuationSeparator" w:id="0">
    <w:p w14:paraId="35CECDC9" w14:textId="77777777" w:rsidR="005F42FD" w:rsidRDefault="005F42FD" w:rsidP="0041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"/>
    <w:charset w:val="00"/>
    <w:family w:val="swiss"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F5209" w14:textId="77777777" w:rsidR="005F42FD" w:rsidRPr="00B5094D" w:rsidRDefault="005F42FD">
    <w:pPr>
      <w:pStyle w:val="Zpat"/>
      <w:jc w:val="center"/>
    </w:pPr>
  </w:p>
  <w:p w14:paraId="2BBAFDC9" w14:textId="77777777" w:rsidR="005F42FD" w:rsidRPr="00781C4C" w:rsidRDefault="005F42FD" w:rsidP="00E4760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D30FA" w14:textId="77777777" w:rsidR="005F42FD" w:rsidRDefault="005F42FD" w:rsidP="004156FC">
      <w:r>
        <w:separator/>
      </w:r>
    </w:p>
  </w:footnote>
  <w:footnote w:type="continuationSeparator" w:id="0">
    <w:p w14:paraId="1C8C14B8" w14:textId="77777777" w:rsidR="005F42FD" w:rsidRDefault="005F42FD" w:rsidP="004156FC">
      <w:r>
        <w:continuationSeparator/>
      </w:r>
    </w:p>
  </w:footnote>
  <w:footnote w:id="1">
    <w:p w14:paraId="4701FF40" w14:textId="77777777" w:rsidR="005F42FD" w:rsidRDefault="005F42FD" w:rsidP="004156FC">
      <w:pPr>
        <w:pStyle w:val="footnotedescription"/>
      </w:pPr>
      <w:r>
        <w:rPr>
          <w:rStyle w:val="footnotemark"/>
        </w:rPr>
        <w:footnoteRef/>
      </w:r>
      <w:r>
        <w:t xml:space="preserve"> TU – třídní učitel </w:t>
      </w:r>
    </w:p>
    <w:p w14:paraId="32AA1B82" w14:textId="77777777" w:rsidR="005F42FD" w:rsidRDefault="005F42FD" w:rsidP="004156FC">
      <w:pPr>
        <w:pStyle w:val="footnotedescription"/>
        <w:spacing w:after="35" w:line="273" w:lineRule="auto"/>
        <w:ind w:right="6908"/>
        <w:jc w:val="both"/>
      </w:pPr>
      <w:r>
        <w:t xml:space="preserve">   VP – výchovný poradce    ŠMP – školní metodik prevence    ŠPS – školní psycholog </w:t>
      </w:r>
    </w:p>
    <w:p w14:paraId="42EE1B39" w14:textId="77777777" w:rsidR="005F42FD" w:rsidRDefault="005F42FD" w:rsidP="004156FC">
      <w:pPr>
        <w:pStyle w:val="footnotedescription"/>
        <w:spacing w:after="0"/>
      </w:pPr>
      <w:r>
        <w:t xml:space="preserve">   ŠSPP – školní speciální pedagog</w:t>
      </w:r>
      <w:r>
        <w:rPr>
          <w:sz w:val="20"/>
        </w:rPr>
        <w:t xml:space="preserve"> </w:t>
      </w:r>
    </w:p>
  </w:footnote>
  <w:footnote w:id="2">
    <w:p w14:paraId="4397411C" w14:textId="77777777" w:rsidR="005F42FD" w:rsidRDefault="005F42FD" w:rsidP="004156FC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b/>
        </w:rPr>
        <w:t>Podpora pro žáka</w:t>
      </w:r>
      <w:r>
        <w:t xml:space="preserve"> – např. jednou týdně navštěvuje ŠPS/ŠSPP za účelem zvýšení reflexe svého agresivního chování;</w:t>
      </w:r>
      <w:r>
        <w:rPr>
          <w:i/>
        </w:rPr>
        <w:t xml:space="preserve">  </w:t>
      </w:r>
    </w:p>
    <w:p w14:paraId="1CA99C20" w14:textId="77777777" w:rsidR="005F42FD" w:rsidRDefault="005F42FD" w:rsidP="004156FC">
      <w:pPr>
        <w:pStyle w:val="footnotedescription"/>
        <w:spacing w:after="216" w:line="275" w:lineRule="auto"/>
      </w:pPr>
      <w:r>
        <w:t xml:space="preserve">   </w:t>
      </w:r>
      <w:r>
        <w:rPr>
          <w:b/>
        </w:rPr>
        <w:t>Podpora pro zákonného zástupce</w:t>
      </w:r>
      <w:r>
        <w:t xml:space="preserve"> – např. dvakrát do měsíce se setkává s ŠPS/ŠSPP v rámci získávání podpory pro stanovení a udržení      hranic vůči svému dítěti. </w:t>
      </w:r>
    </w:p>
    <w:p w14:paraId="31D74002" w14:textId="77777777" w:rsidR="005F42FD" w:rsidRDefault="005F42FD" w:rsidP="004156FC">
      <w:pPr>
        <w:pStyle w:val="footnotedescription"/>
        <w:spacing w:after="0"/>
      </w:pPr>
      <w:r>
        <w:rPr>
          <w:rFonts w:ascii="Calibri" w:eastAsia="Calibri" w:hAnsi="Calibri" w:cs="Calibri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72F"/>
    <w:multiLevelType w:val="hybridMultilevel"/>
    <w:tmpl w:val="EB7692F6"/>
    <w:numStyleLink w:val="Importovanstyl2"/>
  </w:abstractNum>
  <w:abstractNum w:abstractNumId="1" w15:restartNumberingAfterBreak="0">
    <w:nsid w:val="058C6AAA"/>
    <w:multiLevelType w:val="hybridMultilevel"/>
    <w:tmpl w:val="AEC679E8"/>
    <w:lvl w:ilvl="0" w:tplc="4630F384">
      <w:start w:val="1"/>
      <w:numFmt w:val="bullet"/>
      <w:lvlText w:val=""/>
      <w:lvlJc w:val="left"/>
      <w:pPr>
        <w:ind w:left="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087548">
      <w:start w:val="1"/>
      <w:numFmt w:val="bullet"/>
      <w:lvlText w:val="o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67DC4">
      <w:start w:val="1"/>
      <w:numFmt w:val="bullet"/>
      <w:lvlText w:val="▪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E602C">
      <w:start w:val="1"/>
      <w:numFmt w:val="bullet"/>
      <w:lvlText w:val="•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042C6">
      <w:start w:val="1"/>
      <w:numFmt w:val="bullet"/>
      <w:lvlText w:val="o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8CDCF6">
      <w:start w:val="1"/>
      <w:numFmt w:val="bullet"/>
      <w:lvlText w:val="▪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0B292">
      <w:start w:val="1"/>
      <w:numFmt w:val="bullet"/>
      <w:lvlText w:val="•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070EC">
      <w:start w:val="1"/>
      <w:numFmt w:val="bullet"/>
      <w:lvlText w:val="o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A0EA0">
      <w:start w:val="1"/>
      <w:numFmt w:val="bullet"/>
      <w:lvlText w:val="▪"/>
      <w:lvlJc w:val="left"/>
      <w:pPr>
        <w:ind w:left="6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5967BB"/>
    <w:multiLevelType w:val="hybridMultilevel"/>
    <w:tmpl w:val="70C4B16E"/>
    <w:lvl w:ilvl="0" w:tplc="14A2F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6913"/>
    <w:multiLevelType w:val="hybridMultilevel"/>
    <w:tmpl w:val="A72E09DA"/>
    <w:lvl w:ilvl="0" w:tplc="14A2FF72"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F08F3C">
      <w:start w:val="1"/>
      <w:numFmt w:val="bullet"/>
      <w:lvlText w:val="o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C07D60">
      <w:start w:val="1"/>
      <w:numFmt w:val="bullet"/>
      <w:lvlText w:val="▪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2B7F6">
      <w:start w:val="1"/>
      <w:numFmt w:val="bullet"/>
      <w:lvlText w:val="•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2E651C">
      <w:start w:val="1"/>
      <w:numFmt w:val="bullet"/>
      <w:lvlText w:val="o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AC340">
      <w:start w:val="1"/>
      <w:numFmt w:val="bullet"/>
      <w:lvlText w:val="▪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247B4">
      <w:start w:val="1"/>
      <w:numFmt w:val="bullet"/>
      <w:lvlText w:val="•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C9F60">
      <w:start w:val="1"/>
      <w:numFmt w:val="bullet"/>
      <w:lvlText w:val="o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0E5316">
      <w:start w:val="1"/>
      <w:numFmt w:val="bullet"/>
      <w:lvlText w:val="▪"/>
      <w:lvlJc w:val="left"/>
      <w:pPr>
        <w:ind w:left="6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330048"/>
    <w:multiLevelType w:val="hybridMultilevel"/>
    <w:tmpl w:val="F2320944"/>
    <w:styleLink w:val="Importovanstyl3"/>
    <w:lvl w:ilvl="0" w:tplc="B09CD99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38B624">
      <w:start w:val="1"/>
      <w:numFmt w:val="bullet"/>
      <w:lvlText w:val="o"/>
      <w:lvlJc w:val="left"/>
      <w:pPr>
        <w:tabs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065F30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B08A5A">
      <w:start w:val="1"/>
      <w:numFmt w:val="bullet"/>
      <w:lvlText w:val="·"/>
      <w:lvlJc w:val="left"/>
      <w:pPr>
        <w:tabs>
          <w:tab w:val="left" w:pos="144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DA0182">
      <w:start w:val="1"/>
      <w:numFmt w:val="bullet"/>
      <w:lvlText w:val="o"/>
      <w:lvlJc w:val="left"/>
      <w:pPr>
        <w:tabs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266474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709C2E">
      <w:start w:val="1"/>
      <w:numFmt w:val="bullet"/>
      <w:lvlText w:val="·"/>
      <w:lvlJc w:val="left"/>
      <w:pPr>
        <w:tabs>
          <w:tab w:val="left" w:pos="144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60CFDE">
      <w:start w:val="1"/>
      <w:numFmt w:val="bullet"/>
      <w:lvlText w:val="o"/>
      <w:lvlJc w:val="left"/>
      <w:pPr>
        <w:tabs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2E8BD2">
      <w:start w:val="1"/>
      <w:numFmt w:val="bullet"/>
      <w:lvlText w:val="▪"/>
      <w:lvlJc w:val="left"/>
      <w:pPr>
        <w:tabs>
          <w:tab w:val="left" w:pos="144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3C1E6B"/>
    <w:multiLevelType w:val="hybridMultilevel"/>
    <w:tmpl w:val="BBD8EEFA"/>
    <w:lvl w:ilvl="0" w:tplc="14A2F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D16A0"/>
    <w:multiLevelType w:val="hybridMultilevel"/>
    <w:tmpl w:val="7BA4AE22"/>
    <w:lvl w:ilvl="0" w:tplc="14A2F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866CE"/>
    <w:multiLevelType w:val="hybridMultilevel"/>
    <w:tmpl w:val="530A1932"/>
    <w:lvl w:ilvl="0" w:tplc="14A2F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90D96"/>
    <w:multiLevelType w:val="hybridMultilevel"/>
    <w:tmpl w:val="C2468ECE"/>
    <w:lvl w:ilvl="0" w:tplc="0F940EF6">
      <w:start w:val="738"/>
      <w:numFmt w:val="decimal"/>
      <w:lvlText w:val="%1"/>
      <w:lvlJc w:val="left"/>
      <w:pPr>
        <w:ind w:left="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52503E">
      <w:start w:val="1"/>
      <w:numFmt w:val="lowerLetter"/>
      <w:lvlText w:val="%2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48CE7A">
      <w:start w:val="1"/>
      <w:numFmt w:val="lowerRoman"/>
      <w:lvlText w:val="%3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E83078">
      <w:start w:val="1"/>
      <w:numFmt w:val="decimal"/>
      <w:lvlText w:val="%4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B46210">
      <w:start w:val="1"/>
      <w:numFmt w:val="lowerLetter"/>
      <w:lvlText w:val="%5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CC5B2E">
      <w:start w:val="1"/>
      <w:numFmt w:val="lowerRoman"/>
      <w:lvlText w:val="%6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EA2E60">
      <w:start w:val="1"/>
      <w:numFmt w:val="decimal"/>
      <w:lvlText w:val="%7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64BED6">
      <w:start w:val="1"/>
      <w:numFmt w:val="lowerLetter"/>
      <w:lvlText w:val="%8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80DAD8">
      <w:start w:val="1"/>
      <w:numFmt w:val="lowerRoman"/>
      <w:lvlText w:val="%9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994B5C"/>
    <w:multiLevelType w:val="hybridMultilevel"/>
    <w:tmpl w:val="4A808A1A"/>
    <w:lvl w:ilvl="0" w:tplc="14A2F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CB2"/>
    <w:multiLevelType w:val="hybridMultilevel"/>
    <w:tmpl w:val="A60A6B6E"/>
    <w:lvl w:ilvl="0" w:tplc="05E466F8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B47EFCB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E7221"/>
    <w:multiLevelType w:val="hybridMultilevel"/>
    <w:tmpl w:val="A7B8F28E"/>
    <w:lvl w:ilvl="0" w:tplc="14A2F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06C96"/>
    <w:multiLevelType w:val="hybridMultilevel"/>
    <w:tmpl w:val="0298C13E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FBD1D05"/>
    <w:multiLevelType w:val="hybridMultilevel"/>
    <w:tmpl w:val="F1B8ACA6"/>
    <w:lvl w:ilvl="0" w:tplc="0870028E">
      <w:start w:val="1"/>
      <w:numFmt w:val="bullet"/>
      <w:lvlText w:val=""/>
      <w:lvlJc w:val="left"/>
      <w:pPr>
        <w:ind w:left="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09C58">
      <w:start w:val="1"/>
      <w:numFmt w:val="bullet"/>
      <w:lvlText w:val="o"/>
      <w:lvlJc w:val="left"/>
      <w:pPr>
        <w:ind w:left="15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32083E">
      <w:start w:val="1"/>
      <w:numFmt w:val="bullet"/>
      <w:lvlText w:val="▪"/>
      <w:lvlJc w:val="left"/>
      <w:pPr>
        <w:ind w:left="22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ECAC8">
      <w:start w:val="1"/>
      <w:numFmt w:val="bullet"/>
      <w:lvlText w:val="•"/>
      <w:lvlJc w:val="left"/>
      <w:pPr>
        <w:ind w:left="29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A499C">
      <w:start w:val="1"/>
      <w:numFmt w:val="bullet"/>
      <w:lvlText w:val="o"/>
      <w:lvlJc w:val="left"/>
      <w:pPr>
        <w:ind w:left="36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E42E4">
      <w:start w:val="1"/>
      <w:numFmt w:val="bullet"/>
      <w:lvlText w:val="▪"/>
      <w:lvlJc w:val="left"/>
      <w:pPr>
        <w:ind w:left="4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8E376">
      <w:start w:val="1"/>
      <w:numFmt w:val="bullet"/>
      <w:lvlText w:val="•"/>
      <w:lvlJc w:val="left"/>
      <w:pPr>
        <w:ind w:left="5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6038CA">
      <w:start w:val="1"/>
      <w:numFmt w:val="bullet"/>
      <w:lvlText w:val="o"/>
      <w:lvlJc w:val="left"/>
      <w:pPr>
        <w:ind w:left="5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32D59E">
      <w:start w:val="1"/>
      <w:numFmt w:val="bullet"/>
      <w:lvlText w:val="▪"/>
      <w:lvlJc w:val="left"/>
      <w:pPr>
        <w:ind w:left="6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5A1B63"/>
    <w:multiLevelType w:val="hybridMultilevel"/>
    <w:tmpl w:val="A566B864"/>
    <w:numStyleLink w:val="Importovanstyl4"/>
  </w:abstractNum>
  <w:abstractNum w:abstractNumId="15" w15:restartNumberingAfterBreak="0">
    <w:nsid w:val="31E311F5"/>
    <w:multiLevelType w:val="hybridMultilevel"/>
    <w:tmpl w:val="8C342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80306"/>
    <w:multiLevelType w:val="hybridMultilevel"/>
    <w:tmpl w:val="599408E8"/>
    <w:lvl w:ilvl="0" w:tplc="05E466F8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605F7"/>
    <w:multiLevelType w:val="hybridMultilevel"/>
    <w:tmpl w:val="34F04496"/>
    <w:lvl w:ilvl="0" w:tplc="5BCE40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7F1A880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25877"/>
    <w:multiLevelType w:val="hybridMultilevel"/>
    <w:tmpl w:val="3022CDE2"/>
    <w:lvl w:ilvl="0" w:tplc="05E466F8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740F9"/>
    <w:multiLevelType w:val="hybridMultilevel"/>
    <w:tmpl w:val="C1B4A3B6"/>
    <w:lvl w:ilvl="0" w:tplc="2320EF18">
      <w:start w:val="1"/>
      <w:numFmt w:val="bullet"/>
      <w:lvlText w:val="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80716">
      <w:start w:val="1"/>
      <w:numFmt w:val="bullet"/>
      <w:lvlText w:val="o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4FE0E">
      <w:start w:val="1"/>
      <w:numFmt w:val="bullet"/>
      <w:lvlText w:val="▪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E6644">
      <w:start w:val="1"/>
      <w:numFmt w:val="bullet"/>
      <w:lvlText w:val="•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B61EA4">
      <w:start w:val="1"/>
      <w:numFmt w:val="bullet"/>
      <w:lvlText w:val="o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C7CD0">
      <w:start w:val="1"/>
      <w:numFmt w:val="bullet"/>
      <w:lvlText w:val="▪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7E2420">
      <w:start w:val="1"/>
      <w:numFmt w:val="bullet"/>
      <w:lvlText w:val="•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62F0A">
      <w:start w:val="1"/>
      <w:numFmt w:val="bullet"/>
      <w:lvlText w:val="o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6C562">
      <w:start w:val="1"/>
      <w:numFmt w:val="bullet"/>
      <w:lvlText w:val="▪"/>
      <w:lvlJc w:val="left"/>
      <w:pPr>
        <w:ind w:left="6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9F1AF0"/>
    <w:multiLevelType w:val="hybridMultilevel"/>
    <w:tmpl w:val="4F1C6484"/>
    <w:lvl w:ilvl="0" w:tplc="BAE209D2">
      <w:start w:val="1"/>
      <w:numFmt w:val="bullet"/>
      <w:lvlText w:val=""/>
      <w:lvlJc w:val="left"/>
      <w:pPr>
        <w:ind w:left="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6E6B8">
      <w:start w:val="1"/>
      <w:numFmt w:val="bullet"/>
      <w:lvlText w:val="o"/>
      <w:lvlJc w:val="left"/>
      <w:pPr>
        <w:ind w:left="1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AE854">
      <w:start w:val="1"/>
      <w:numFmt w:val="bullet"/>
      <w:lvlText w:val="▪"/>
      <w:lvlJc w:val="left"/>
      <w:pPr>
        <w:ind w:left="22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3ADA9E">
      <w:start w:val="1"/>
      <w:numFmt w:val="bullet"/>
      <w:lvlText w:val="•"/>
      <w:lvlJc w:val="left"/>
      <w:pPr>
        <w:ind w:left="29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0D498">
      <w:start w:val="1"/>
      <w:numFmt w:val="bullet"/>
      <w:lvlText w:val="o"/>
      <w:lvlJc w:val="left"/>
      <w:pPr>
        <w:ind w:left="3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6DE8A">
      <w:start w:val="1"/>
      <w:numFmt w:val="bullet"/>
      <w:lvlText w:val="▪"/>
      <w:lvlJc w:val="left"/>
      <w:pPr>
        <w:ind w:left="43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00EA4E">
      <w:start w:val="1"/>
      <w:numFmt w:val="bullet"/>
      <w:lvlText w:val="•"/>
      <w:lvlJc w:val="left"/>
      <w:pPr>
        <w:ind w:left="5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6F53A">
      <w:start w:val="1"/>
      <w:numFmt w:val="bullet"/>
      <w:lvlText w:val="o"/>
      <w:lvlJc w:val="left"/>
      <w:pPr>
        <w:ind w:left="5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0720E">
      <w:start w:val="1"/>
      <w:numFmt w:val="bullet"/>
      <w:lvlText w:val="▪"/>
      <w:lvlJc w:val="left"/>
      <w:pPr>
        <w:ind w:left="6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8373B3"/>
    <w:multiLevelType w:val="hybridMultilevel"/>
    <w:tmpl w:val="F2320944"/>
    <w:numStyleLink w:val="Importovanstyl3"/>
  </w:abstractNum>
  <w:abstractNum w:abstractNumId="22" w15:restartNumberingAfterBreak="0">
    <w:nsid w:val="50B62B7B"/>
    <w:multiLevelType w:val="hybridMultilevel"/>
    <w:tmpl w:val="A566B864"/>
    <w:styleLink w:val="Importovanstyl4"/>
    <w:lvl w:ilvl="0" w:tplc="86B8BB28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F6DE6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7CE27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A02C5C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A8CBF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8017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42880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24A7A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E6276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2AB308D"/>
    <w:multiLevelType w:val="hybridMultilevel"/>
    <w:tmpl w:val="5B6A4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06CDA"/>
    <w:multiLevelType w:val="hybridMultilevel"/>
    <w:tmpl w:val="AF061332"/>
    <w:lvl w:ilvl="0" w:tplc="05E466F8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0513A"/>
    <w:multiLevelType w:val="hybridMultilevel"/>
    <w:tmpl w:val="8C08A4B2"/>
    <w:lvl w:ilvl="0" w:tplc="14A2F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254CC"/>
    <w:multiLevelType w:val="hybridMultilevel"/>
    <w:tmpl w:val="9698B16E"/>
    <w:lvl w:ilvl="0" w:tplc="05E466F8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E2718"/>
    <w:multiLevelType w:val="hybridMultilevel"/>
    <w:tmpl w:val="180CD9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0149BA"/>
    <w:multiLevelType w:val="hybridMultilevel"/>
    <w:tmpl w:val="429CD120"/>
    <w:lvl w:ilvl="0" w:tplc="345AC884">
      <w:start w:val="1"/>
      <w:numFmt w:val="bullet"/>
      <w:lvlText w:val="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03988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80750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E84226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EA064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A0CB8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6426A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E4F80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071A2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6D5967"/>
    <w:multiLevelType w:val="hybridMultilevel"/>
    <w:tmpl w:val="DF9032AC"/>
    <w:lvl w:ilvl="0" w:tplc="1C58E744">
      <w:numFmt w:val="bullet"/>
      <w:lvlText w:val=""/>
      <w:lvlJc w:val="left"/>
      <w:pPr>
        <w:ind w:left="720" w:hanging="360"/>
      </w:pPr>
      <w:rPr>
        <w:rFonts w:ascii="Symbol" w:eastAsia="Times New Roman" w:hAnsi="Symbol" w:cs="Arial,Bold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31103"/>
    <w:multiLevelType w:val="hybridMultilevel"/>
    <w:tmpl w:val="B9A20A24"/>
    <w:lvl w:ilvl="0" w:tplc="14A2F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D5602"/>
    <w:multiLevelType w:val="hybridMultilevel"/>
    <w:tmpl w:val="2136876A"/>
    <w:lvl w:ilvl="0" w:tplc="14A2F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C55B0"/>
    <w:multiLevelType w:val="hybridMultilevel"/>
    <w:tmpl w:val="F6DA93D8"/>
    <w:lvl w:ilvl="0" w:tplc="2D7A2F2C">
      <w:start w:val="1"/>
      <w:numFmt w:val="decimal"/>
      <w:lvlText w:val="%1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F859C2">
      <w:start w:val="1"/>
      <w:numFmt w:val="bullet"/>
      <w:lvlText w:val="o"/>
      <w:lvlJc w:val="left"/>
      <w:pPr>
        <w:ind w:left="1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F6016C">
      <w:start w:val="1"/>
      <w:numFmt w:val="bullet"/>
      <w:lvlText w:val="▪"/>
      <w:lvlJc w:val="left"/>
      <w:pPr>
        <w:ind w:left="27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8B9CA">
      <w:start w:val="1"/>
      <w:numFmt w:val="bullet"/>
      <w:lvlText w:val="•"/>
      <w:lvlJc w:val="left"/>
      <w:pPr>
        <w:ind w:left="34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ADA4A">
      <w:start w:val="1"/>
      <w:numFmt w:val="bullet"/>
      <w:lvlText w:val="o"/>
      <w:lvlJc w:val="left"/>
      <w:pPr>
        <w:ind w:left="41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658EA">
      <w:start w:val="1"/>
      <w:numFmt w:val="bullet"/>
      <w:lvlText w:val="▪"/>
      <w:lvlJc w:val="left"/>
      <w:pPr>
        <w:ind w:left="4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E8508">
      <w:start w:val="1"/>
      <w:numFmt w:val="bullet"/>
      <w:lvlText w:val="•"/>
      <w:lvlJc w:val="left"/>
      <w:pPr>
        <w:ind w:left="55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07404">
      <w:start w:val="1"/>
      <w:numFmt w:val="bullet"/>
      <w:lvlText w:val="o"/>
      <w:lvlJc w:val="left"/>
      <w:pPr>
        <w:ind w:left="63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149974">
      <w:start w:val="1"/>
      <w:numFmt w:val="bullet"/>
      <w:lvlText w:val="▪"/>
      <w:lvlJc w:val="left"/>
      <w:pPr>
        <w:ind w:left="70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C1E4CB1"/>
    <w:multiLevelType w:val="hybridMultilevel"/>
    <w:tmpl w:val="EB7692F6"/>
    <w:styleLink w:val="Importovanstyl2"/>
    <w:lvl w:ilvl="0" w:tplc="6DAAB3EE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6ACB2">
      <w:start w:val="1"/>
      <w:numFmt w:val="bullet"/>
      <w:lvlText w:val="·"/>
      <w:lvlJc w:val="left"/>
      <w:pPr>
        <w:tabs>
          <w:tab w:val="num" w:pos="1068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4EEE7A">
      <w:start w:val="1"/>
      <w:numFmt w:val="bullet"/>
      <w:lvlText w:val="·"/>
      <w:lvlJc w:val="left"/>
      <w:pPr>
        <w:tabs>
          <w:tab w:val="num" w:pos="1788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BCDB12">
      <w:start w:val="1"/>
      <w:numFmt w:val="bullet"/>
      <w:lvlText w:val="·"/>
      <w:lvlJc w:val="left"/>
      <w:pPr>
        <w:tabs>
          <w:tab w:val="num" w:pos="2508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A25E10">
      <w:start w:val="1"/>
      <w:numFmt w:val="bullet"/>
      <w:lvlText w:val="·"/>
      <w:lvlJc w:val="left"/>
      <w:pPr>
        <w:tabs>
          <w:tab w:val="num" w:pos="3228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2CD746">
      <w:start w:val="1"/>
      <w:numFmt w:val="bullet"/>
      <w:lvlText w:val="·"/>
      <w:lvlJc w:val="left"/>
      <w:pPr>
        <w:tabs>
          <w:tab w:val="num" w:pos="3948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F45F78">
      <w:start w:val="1"/>
      <w:numFmt w:val="bullet"/>
      <w:lvlText w:val="·"/>
      <w:lvlJc w:val="left"/>
      <w:pPr>
        <w:tabs>
          <w:tab w:val="num" w:pos="4668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A40442">
      <w:start w:val="1"/>
      <w:numFmt w:val="bullet"/>
      <w:lvlText w:val="·"/>
      <w:lvlJc w:val="left"/>
      <w:pPr>
        <w:tabs>
          <w:tab w:val="num" w:pos="5388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6B008">
      <w:start w:val="1"/>
      <w:numFmt w:val="bullet"/>
      <w:lvlText w:val="·"/>
      <w:lvlJc w:val="left"/>
      <w:pPr>
        <w:tabs>
          <w:tab w:val="num" w:pos="6108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D4E650E"/>
    <w:multiLevelType w:val="hybridMultilevel"/>
    <w:tmpl w:val="46AA4456"/>
    <w:lvl w:ilvl="0" w:tplc="269A6128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61849"/>
    <w:multiLevelType w:val="hybridMultilevel"/>
    <w:tmpl w:val="DF206E70"/>
    <w:lvl w:ilvl="0" w:tplc="14A2F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35D5D"/>
    <w:multiLevelType w:val="hybridMultilevel"/>
    <w:tmpl w:val="1C5C63FA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0"/>
  </w:num>
  <w:num w:numId="3">
    <w:abstractNumId w:val="11"/>
  </w:num>
  <w:num w:numId="4">
    <w:abstractNumId w:val="31"/>
  </w:num>
  <w:num w:numId="5">
    <w:abstractNumId w:val="9"/>
  </w:num>
  <w:num w:numId="6">
    <w:abstractNumId w:val="25"/>
  </w:num>
  <w:num w:numId="7">
    <w:abstractNumId w:val="5"/>
  </w:num>
  <w:num w:numId="8">
    <w:abstractNumId w:val="33"/>
  </w:num>
  <w:num w:numId="9">
    <w:abstractNumId w:val="0"/>
  </w:num>
  <w:num w:numId="10">
    <w:abstractNumId w:val="4"/>
  </w:num>
  <w:num w:numId="11">
    <w:abstractNumId w:val="21"/>
  </w:num>
  <w:num w:numId="12">
    <w:abstractNumId w:val="22"/>
  </w:num>
  <w:num w:numId="13">
    <w:abstractNumId w:val="14"/>
  </w:num>
  <w:num w:numId="14">
    <w:abstractNumId w:val="34"/>
  </w:num>
  <w:num w:numId="15">
    <w:abstractNumId w:val="17"/>
  </w:num>
  <w:num w:numId="16">
    <w:abstractNumId w:val="18"/>
  </w:num>
  <w:num w:numId="17">
    <w:abstractNumId w:val="10"/>
  </w:num>
  <w:num w:numId="18">
    <w:abstractNumId w:val="24"/>
  </w:num>
  <w:num w:numId="19">
    <w:abstractNumId w:val="7"/>
  </w:num>
  <w:num w:numId="20">
    <w:abstractNumId w:val="26"/>
  </w:num>
  <w:num w:numId="21">
    <w:abstractNumId w:val="16"/>
  </w:num>
  <w:num w:numId="22">
    <w:abstractNumId w:val="8"/>
  </w:num>
  <w:num w:numId="23">
    <w:abstractNumId w:val="1"/>
  </w:num>
  <w:num w:numId="24">
    <w:abstractNumId w:val="13"/>
  </w:num>
  <w:num w:numId="25">
    <w:abstractNumId w:val="20"/>
  </w:num>
  <w:num w:numId="26">
    <w:abstractNumId w:val="32"/>
  </w:num>
  <w:num w:numId="27">
    <w:abstractNumId w:val="19"/>
  </w:num>
  <w:num w:numId="28">
    <w:abstractNumId w:val="28"/>
  </w:num>
  <w:num w:numId="29">
    <w:abstractNumId w:val="6"/>
  </w:num>
  <w:num w:numId="30">
    <w:abstractNumId w:val="3"/>
  </w:num>
  <w:num w:numId="31">
    <w:abstractNumId w:val="29"/>
  </w:num>
  <w:num w:numId="32">
    <w:abstractNumId w:val="23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2"/>
  </w:num>
  <w:num w:numId="36">
    <w:abstractNumId w:val="15"/>
  </w:num>
  <w:num w:numId="37">
    <w:abstractNumId w:val="36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42"/>
    <w:rsid w:val="00006872"/>
    <w:rsid w:val="00015A8F"/>
    <w:rsid w:val="00027307"/>
    <w:rsid w:val="00072B0D"/>
    <w:rsid w:val="00096CDE"/>
    <w:rsid w:val="000C3BC2"/>
    <w:rsid w:val="001454BC"/>
    <w:rsid w:val="00145723"/>
    <w:rsid w:val="00160E27"/>
    <w:rsid w:val="00176F92"/>
    <w:rsid w:val="00206366"/>
    <w:rsid w:val="00222005"/>
    <w:rsid w:val="002419DB"/>
    <w:rsid w:val="00296D17"/>
    <w:rsid w:val="00353C8F"/>
    <w:rsid w:val="00356835"/>
    <w:rsid w:val="003636DE"/>
    <w:rsid w:val="00407F34"/>
    <w:rsid w:val="004156FC"/>
    <w:rsid w:val="004657C2"/>
    <w:rsid w:val="00466D17"/>
    <w:rsid w:val="0051508E"/>
    <w:rsid w:val="005A7254"/>
    <w:rsid w:val="005C6B90"/>
    <w:rsid w:val="005F42FD"/>
    <w:rsid w:val="00622542"/>
    <w:rsid w:val="00625B6C"/>
    <w:rsid w:val="00696FA6"/>
    <w:rsid w:val="006E5E64"/>
    <w:rsid w:val="00702D54"/>
    <w:rsid w:val="007F3350"/>
    <w:rsid w:val="008575A4"/>
    <w:rsid w:val="008A094B"/>
    <w:rsid w:val="008F64F6"/>
    <w:rsid w:val="00901768"/>
    <w:rsid w:val="00925C5E"/>
    <w:rsid w:val="00940E29"/>
    <w:rsid w:val="00972AEB"/>
    <w:rsid w:val="009A2576"/>
    <w:rsid w:val="009B3CA8"/>
    <w:rsid w:val="00A25939"/>
    <w:rsid w:val="00A525C6"/>
    <w:rsid w:val="00B404B6"/>
    <w:rsid w:val="00B43DC4"/>
    <w:rsid w:val="00B90DE8"/>
    <w:rsid w:val="00BE282A"/>
    <w:rsid w:val="00C06E45"/>
    <w:rsid w:val="00D07506"/>
    <w:rsid w:val="00DA00CF"/>
    <w:rsid w:val="00E0114A"/>
    <w:rsid w:val="00E25912"/>
    <w:rsid w:val="00E4760A"/>
    <w:rsid w:val="00E64458"/>
    <w:rsid w:val="00EB1514"/>
    <w:rsid w:val="00EE0603"/>
    <w:rsid w:val="00F139DA"/>
    <w:rsid w:val="00FC4716"/>
    <w:rsid w:val="00FD717B"/>
    <w:rsid w:val="00FE2551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56C6"/>
  <w15:chartTrackingRefBased/>
  <w15:docId w15:val="{B4F1A663-0E53-402F-B794-726C87D4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56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4156FC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56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56F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56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Seznam">
    <w:name w:val="List"/>
    <w:basedOn w:val="Zkladntext"/>
    <w:semiHidden/>
    <w:rsid w:val="004156FC"/>
    <w:rPr>
      <w:rFonts w:cs="Tahoma"/>
    </w:rPr>
  </w:style>
  <w:style w:type="paragraph" w:customStyle="1" w:styleId="Textkomente1">
    <w:name w:val="Text komentáře1"/>
    <w:basedOn w:val="Normln"/>
    <w:rsid w:val="004156FC"/>
    <w:rPr>
      <w:sz w:val="20"/>
      <w:szCs w:val="20"/>
    </w:rPr>
  </w:style>
  <w:style w:type="paragraph" w:customStyle="1" w:styleId="TableHeading">
    <w:name w:val="Table Heading"/>
    <w:basedOn w:val="Normln"/>
    <w:rsid w:val="004156FC"/>
    <w:pPr>
      <w:suppressLineNumbers/>
      <w:jc w:val="center"/>
    </w:pPr>
    <w:rPr>
      <w:b/>
      <w:bCs/>
    </w:rPr>
  </w:style>
  <w:style w:type="paragraph" w:styleId="Normlnweb">
    <w:name w:val="Normal (Web)"/>
    <w:basedOn w:val="Normln"/>
    <w:uiPriority w:val="99"/>
    <w:unhideWhenUsed/>
    <w:rsid w:val="004156FC"/>
    <w:pPr>
      <w:suppressAutoHyphens w:val="0"/>
      <w:spacing w:after="300" w:line="336" w:lineRule="auto"/>
      <w:jc w:val="both"/>
    </w:pPr>
    <w:rPr>
      <w:sz w:val="18"/>
      <w:szCs w:val="18"/>
      <w:lang w:eastAsia="cs-CZ"/>
    </w:rPr>
  </w:style>
  <w:style w:type="paragraph" w:styleId="Bezmezer">
    <w:name w:val="No Spacing"/>
    <w:link w:val="BezmezerChar"/>
    <w:uiPriority w:val="1"/>
    <w:qFormat/>
    <w:rsid w:val="00415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56FC"/>
    <w:pPr>
      <w:suppressAutoHyphens w:val="0"/>
      <w:ind w:left="720"/>
      <w:contextualSpacing/>
    </w:pPr>
    <w:rPr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156F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156FC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Importovanstyl2">
    <w:name w:val="Importovaný styl 2"/>
    <w:rsid w:val="004156FC"/>
    <w:pPr>
      <w:numPr>
        <w:numId w:val="8"/>
      </w:numPr>
    </w:pPr>
  </w:style>
  <w:style w:type="numbering" w:customStyle="1" w:styleId="Importovanstyl3">
    <w:name w:val="Importovaný styl 3"/>
    <w:rsid w:val="004156FC"/>
    <w:pPr>
      <w:numPr>
        <w:numId w:val="10"/>
      </w:numPr>
    </w:pPr>
  </w:style>
  <w:style w:type="numbering" w:customStyle="1" w:styleId="Importovanstyl4">
    <w:name w:val="Importovaný styl 4"/>
    <w:rsid w:val="004156FC"/>
    <w:pPr>
      <w:numPr>
        <w:numId w:val="12"/>
      </w:numPr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156F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156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156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56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156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56F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4156FC"/>
    <w:pPr>
      <w:spacing w:after="0" w:line="240" w:lineRule="auto"/>
    </w:pPr>
    <w:rPr>
      <w:rFonts w:eastAsia="Times New Roman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156FC"/>
    <w:pPr>
      <w:spacing w:after="0" w:line="240" w:lineRule="auto"/>
    </w:pPr>
    <w:rPr>
      <w:rFonts w:eastAsia="Times New Roman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ln"/>
    <w:link w:val="footnotedescriptionChar"/>
    <w:hidden/>
    <w:rsid w:val="004156FC"/>
    <w:pPr>
      <w:spacing w:after="20"/>
    </w:pPr>
    <w:rPr>
      <w:rFonts w:ascii="Times New Roman" w:eastAsia="Times New Roman" w:hAnsi="Times New Roman" w:cs="Times New Roman"/>
      <w:color w:val="000000"/>
      <w:sz w:val="16"/>
      <w:lang w:eastAsia="cs-CZ"/>
    </w:rPr>
  </w:style>
  <w:style w:type="character" w:customStyle="1" w:styleId="footnotedescriptionChar">
    <w:name w:val="footnote description Char"/>
    <w:link w:val="footnotedescription"/>
    <w:rsid w:val="004156FC"/>
    <w:rPr>
      <w:rFonts w:ascii="Times New Roman" w:eastAsia="Times New Roman" w:hAnsi="Times New Roman" w:cs="Times New Roman"/>
      <w:color w:val="000000"/>
      <w:sz w:val="16"/>
      <w:lang w:eastAsia="cs-CZ"/>
    </w:rPr>
  </w:style>
  <w:style w:type="character" w:customStyle="1" w:styleId="footnotemark">
    <w:name w:val="footnote mark"/>
    <w:hidden/>
    <w:rsid w:val="004156FC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styleId="Mkatabulky">
    <w:name w:val="Table Grid"/>
    <w:basedOn w:val="Normlntabulka"/>
    <w:uiPriority w:val="59"/>
    <w:rsid w:val="004156FC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156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6FC"/>
    <w:rPr>
      <w:rFonts w:ascii="Segoe UI" w:eastAsia="Times New Roman" w:hAnsi="Segoe UI" w:cs="Segoe UI"/>
      <w:sz w:val="18"/>
      <w:szCs w:val="18"/>
      <w:lang w:eastAsia="ar-SA"/>
    </w:rPr>
  </w:style>
  <w:style w:type="character" w:styleId="Siln">
    <w:name w:val="Strong"/>
    <w:basedOn w:val="Standardnpsmoodstavce"/>
    <w:uiPriority w:val="22"/>
    <w:qFormat/>
    <w:rsid w:val="004156FC"/>
    <w:rPr>
      <w:b/>
      <w:bCs/>
    </w:rPr>
  </w:style>
  <w:style w:type="paragraph" w:customStyle="1" w:styleId="-wm-msonormal">
    <w:name w:val="-wm-msonormal"/>
    <w:basedOn w:val="Normln"/>
    <w:rsid w:val="004156FC"/>
    <w:pPr>
      <w:suppressAutoHyphens w:val="0"/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4156FC"/>
    <w:rPr>
      <w:color w:val="0000FF"/>
      <w:u w:val="single"/>
    </w:rPr>
  </w:style>
  <w:style w:type="paragraph" w:customStyle="1" w:styleId="-wm-msolistparagraph">
    <w:name w:val="-wm-msolistparagraph"/>
    <w:basedOn w:val="Normln"/>
    <w:rsid w:val="004156FC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156F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56FC"/>
    <w:rPr>
      <w:color w:val="605E5C"/>
      <w:shd w:val="clear" w:color="auto" w:fill="E1DFDD"/>
    </w:rPr>
  </w:style>
  <w:style w:type="character" w:customStyle="1" w:styleId="BezmezerChar">
    <w:name w:val="Bez mezer Char"/>
    <w:basedOn w:val="Standardnpsmoodstavce"/>
    <w:link w:val="Bezmezer"/>
    <w:uiPriority w:val="1"/>
    <w:rsid w:val="004156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4156FC"/>
    <w:pPr>
      <w:spacing w:after="200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57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zsdolnilom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olapopulo.cz/o-na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378E-53C3-4CD1-9F60-1B2BD3A7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31</Pages>
  <Words>8484</Words>
  <Characters>50060</Characters>
  <Application>Microsoft Office Word</Application>
  <DocSecurity>0</DocSecurity>
  <Lines>417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NTB</cp:lastModifiedBy>
  <cp:revision>42</cp:revision>
  <dcterms:created xsi:type="dcterms:W3CDTF">2022-10-11T06:45:00Z</dcterms:created>
  <dcterms:modified xsi:type="dcterms:W3CDTF">2024-08-30T08:34:00Z</dcterms:modified>
</cp:coreProperties>
</file>